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F57" w:rsidRPr="007B766D" w:rsidRDefault="00BF3F57" w:rsidP="00BF3F57">
      <w:pPr>
        <w:pStyle w:val="Standard"/>
        <w:spacing w:after="0" w:line="240" w:lineRule="auto"/>
        <w:jc w:val="right"/>
        <w:rPr>
          <w:rFonts w:ascii="Arial" w:eastAsia="Times New Roman" w:hAnsi="Arial" w:cs="Arial"/>
          <w:b/>
          <w:bCs/>
          <w:kern w:val="0"/>
          <w:sz w:val="20"/>
          <w:szCs w:val="20"/>
          <w:lang w:eastAsia="pt-BR"/>
        </w:rPr>
      </w:pPr>
      <w:r w:rsidRPr="007B766D">
        <w:rPr>
          <w:rFonts w:ascii="Arial" w:eastAsia="Times New Roman" w:hAnsi="Arial" w:cs="Arial"/>
          <w:b/>
          <w:bCs/>
          <w:kern w:val="0"/>
          <w:sz w:val="20"/>
          <w:szCs w:val="20"/>
          <w:lang w:eastAsia="pt-BR"/>
        </w:rPr>
        <w:t>DOI:</w:t>
      </w:r>
      <w:r w:rsidR="00CE0FF7">
        <w:rPr>
          <w:rFonts w:ascii="Arial" w:eastAsia="Times New Roman" w:hAnsi="Arial" w:cs="Arial"/>
          <w:b/>
          <w:bCs/>
          <w:kern w:val="0"/>
          <w:sz w:val="20"/>
          <w:szCs w:val="20"/>
          <w:lang w:eastAsia="pt-BR"/>
        </w:rPr>
        <w:t xml:space="preserve"> </w:t>
      </w:r>
      <w:r w:rsidR="00CE0FF7" w:rsidRPr="00CE0FF7">
        <w:rPr>
          <w:rFonts w:ascii="Arial" w:eastAsia="Times New Roman" w:hAnsi="Arial" w:cs="Arial"/>
          <w:b/>
          <w:bCs/>
          <w:kern w:val="0"/>
          <w:sz w:val="20"/>
          <w:szCs w:val="20"/>
          <w:lang w:eastAsia="pt-BR"/>
        </w:rPr>
        <w:t>10.20396/conpuesp.2.2023.4969</w:t>
      </w:r>
    </w:p>
    <w:p w:rsidR="007B766D" w:rsidRDefault="007B766D" w:rsidP="00BF3F57">
      <w:pPr>
        <w:pStyle w:val="Standard"/>
        <w:spacing w:after="0" w:line="240" w:lineRule="auto"/>
        <w:jc w:val="right"/>
        <w:rPr>
          <w:rFonts w:ascii="Arial" w:eastAsia="Times New Roman" w:hAnsi="Arial" w:cs="Arial"/>
          <w:b/>
          <w:bCs/>
          <w:kern w:val="0"/>
          <w:sz w:val="24"/>
          <w:szCs w:val="24"/>
          <w:lang w:eastAsia="pt-BR"/>
        </w:rPr>
      </w:pPr>
    </w:p>
    <w:p w:rsidR="007B766D" w:rsidRDefault="0060248F" w:rsidP="00BF3F57">
      <w:pPr>
        <w:pStyle w:val="Standard"/>
        <w:spacing w:after="0" w:line="240" w:lineRule="auto"/>
        <w:jc w:val="center"/>
        <w:rPr>
          <w:rFonts w:ascii="Arial" w:eastAsia="Times New Roman" w:hAnsi="Arial" w:cs="Arial"/>
          <w:b/>
          <w:bCs/>
          <w:sz w:val="24"/>
        </w:rPr>
      </w:pPr>
      <w:r w:rsidRPr="0060248F">
        <w:rPr>
          <w:rFonts w:ascii="Arial" w:eastAsia="Arial" w:hAnsi="Arial" w:cs="Arial"/>
          <w:b/>
          <w:color w:val="000000"/>
          <w:kern w:val="0"/>
          <w:sz w:val="24"/>
          <w:szCs w:val="24"/>
          <w:lang w:eastAsia="pt-BR"/>
        </w:rPr>
        <w:t>MODERNIZAÇÃO DO REGIMENTO GERAL DA USP FRENTE AOS AVANÇOS DA UNIVERSIDADE</w:t>
      </w:r>
    </w:p>
    <w:p w:rsidR="007B766D" w:rsidRDefault="007B766D" w:rsidP="00BF3F57">
      <w:pPr>
        <w:pStyle w:val="Standard"/>
        <w:spacing w:after="0" w:line="240" w:lineRule="auto"/>
        <w:jc w:val="center"/>
        <w:rPr>
          <w:rFonts w:ascii="Arial" w:eastAsia="Times New Roman" w:hAnsi="Arial" w:cs="Arial"/>
          <w:bCs/>
          <w:kern w:val="0"/>
          <w:lang w:eastAsia="pt-BR"/>
        </w:rPr>
      </w:pPr>
    </w:p>
    <w:p w:rsidR="00BF3F57" w:rsidRDefault="00BF3F57" w:rsidP="00BF3F57">
      <w:pPr>
        <w:pStyle w:val="Standard"/>
        <w:spacing w:after="0" w:line="240" w:lineRule="auto"/>
        <w:jc w:val="center"/>
        <w:rPr>
          <w:rFonts w:ascii="Arial" w:eastAsia="Times New Roman" w:hAnsi="Arial" w:cs="Arial"/>
          <w:bCs/>
          <w:kern w:val="0"/>
          <w:lang w:eastAsia="pt-BR"/>
        </w:rPr>
      </w:pPr>
      <w:r w:rsidRPr="00CA6CBA">
        <w:rPr>
          <w:rFonts w:ascii="Arial" w:eastAsia="Times New Roman" w:hAnsi="Arial" w:cs="Arial"/>
          <w:bCs/>
          <w:kern w:val="0"/>
          <w:lang w:eastAsia="pt-BR"/>
        </w:rPr>
        <w:t>*</w:t>
      </w:r>
      <w:r w:rsidR="00CE0FF7" w:rsidRPr="00CE0FF7">
        <w:t xml:space="preserve"> </w:t>
      </w:r>
      <w:r w:rsidR="00CE0FF7" w:rsidRPr="00CE0FF7">
        <w:rPr>
          <w:rFonts w:ascii="Arial" w:eastAsia="Times New Roman" w:hAnsi="Arial" w:cs="Arial"/>
          <w:bCs/>
          <w:kern w:val="0"/>
          <w:lang w:eastAsia="pt-BR"/>
        </w:rPr>
        <w:t>André Ramos Cocareli, Mônica Pacheco, Mirian Megumi Sawada Nunes, Sissi Fuzishima, Renata Aparecida Terra Cazarotti, Fernanda Maria Ortega Magro, Wagner Paschoal de Andrade Antonio, Renata de Góes Cordeiro Pinheiro Teixeira dos Reis, Marina Gallottini, Odesildo Olímpio de Macedo, Luan Felipe Novak Noboa, Jurema Lúcia dos Santos Silva, Priscilla Dantas de Lima, Eliana Cristina Quaresma Desiderio, Edinalva Ferreira Marinho</w:t>
      </w:r>
    </w:p>
    <w:p w:rsidR="00BF3F57" w:rsidRDefault="00BF3F57" w:rsidP="00BF3F57">
      <w:pPr>
        <w:pStyle w:val="Standard"/>
        <w:spacing w:after="0" w:line="240" w:lineRule="auto"/>
        <w:jc w:val="center"/>
        <w:rPr>
          <w:rFonts w:ascii="Arial" w:eastAsia="Times New Roman" w:hAnsi="Arial" w:cs="Arial"/>
          <w:bCs/>
          <w:kern w:val="0"/>
          <w:lang w:eastAsia="pt-BR"/>
        </w:rPr>
      </w:pPr>
    </w:p>
    <w:p w:rsidR="00BF3F57" w:rsidRDefault="00166B2A" w:rsidP="00BF3F57">
      <w:pPr>
        <w:pStyle w:val="Standard"/>
        <w:spacing w:after="0" w:line="240" w:lineRule="auto"/>
        <w:jc w:val="center"/>
        <w:rPr>
          <w:rFonts w:ascii="Arial" w:eastAsia="Times New Roman" w:hAnsi="Arial" w:cs="Arial"/>
          <w:b/>
          <w:bCs/>
          <w:kern w:val="0"/>
          <w:lang w:eastAsia="pt-BR"/>
        </w:rPr>
      </w:pPr>
      <w:r>
        <w:rPr>
          <w:rFonts w:ascii="Arial" w:eastAsia="Times New Roman" w:hAnsi="Arial" w:cs="Arial"/>
          <w:b/>
          <w:bCs/>
          <w:kern w:val="0"/>
          <w:lang w:eastAsia="pt-BR"/>
        </w:rPr>
        <w:t>Universidade</w:t>
      </w:r>
      <w:r w:rsidR="00CE0FF7">
        <w:rPr>
          <w:rFonts w:ascii="Arial" w:eastAsia="Times New Roman" w:hAnsi="Arial" w:cs="Arial"/>
          <w:b/>
          <w:bCs/>
          <w:kern w:val="0"/>
          <w:lang w:eastAsia="pt-BR"/>
        </w:rPr>
        <w:t xml:space="preserve"> de São Paulo</w:t>
      </w:r>
    </w:p>
    <w:p w:rsidR="0060248F" w:rsidRDefault="00166B2A" w:rsidP="0060248F">
      <w:pPr>
        <w:pStyle w:val="Standard"/>
        <w:spacing w:after="0" w:line="240" w:lineRule="auto"/>
        <w:jc w:val="center"/>
        <w:rPr>
          <w:rFonts w:ascii="Arial" w:eastAsia="Times New Roman" w:hAnsi="Arial" w:cs="Arial"/>
          <w:b/>
          <w:bCs/>
          <w:kern w:val="0"/>
          <w:lang w:eastAsia="pt-BR"/>
        </w:rPr>
      </w:pPr>
      <w:r>
        <w:rPr>
          <w:rFonts w:ascii="Arial" w:eastAsia="Times New Roman" w:hAnsi="Arial" w:cs="Arial"/>
          <w:b/>
          <w:bCs/>
          <w:kern w:val="0"/>
          <w:lang w:eastAsia="pt-BR"/>
        </w:rPr>
        <w:t>*E-mail:</w:t>
      </w:r>
      <w:r w:rsidR="00CE0FF7">
        <w:rPr>
          <w:rFonts w:ascii="Arial" w:eastAsia="Times New Roman" w:hAnsi="Arial" w:cs="Arial"/>
          <w:b/>
          <w:bCs/>
          <w:kern w:val="0"/>
          <w:lang w:eastAsia="pt-BR"/>
        </w:rPr>
        <w:t xml:space="preserve"> </w:t>
      </w:r>
      <w:hyperlink r:id="rId9" w:history="1">
        <w:r w:rsidR="00CE0FF7" w:rsidRPr="00ED6A88">
          <w:rPr>
            <w:rStyle w:val="Hyperlink"/>
            <w:rFonts w:ascii="Arial" w:eastAsia="Times New Roman" w:hAnsi="Arial" w:cs="Arial"/>
            <w:b/>
            <w:bCs/>
            <w:kern w:val="0"/>
            <w:lang w:eastAsia="pt-BR"/>
          </w:rPr>
          <w:t>andrecocareli@usp.br</w:t>
        </w:r>
      </w:hyperlink>
      <w:r w:rsidR="00CE0FF7">
        <w:rPr>
          <w:rFonts w:ascii="Arial" w:eastAsia="Times New Roman" w:hAnsi="Arial" w:cs="Arial"/>
          <w:b/>
          <w:bCs/>
          <w:kern w:val="0"/>
          <w:lang w:eastAsia="pt-BR"/>
        </w:rPr>
        <w:t xml:space="preserve"> </w:t>
      </w:r>
    </w:p>
    <w:p w:rsidR="0060248F" w:rsidRPr="0060248F" w:rsidRDefault="0060248F" w:rsidP="0060248F">
      <w:pPr>
        <w:pStyle w:val="Standard"/>
        <w:spacing w:after="0" w:line="240" w:lineRule="auto"/>
        <w:jc w:val="both"/>
        <w:rPr>
          <w:rFonts w:ascii="Arial" w:eastAsia="Times New Roman" w:hAnsi="Arial" w:cs="Arial"/>
          <w:b/>
          <w:bCs/>
          <w:kern w:val="0"/>
          <w:lang w:eastAsia="pt-BR"/>
        </w:rPr>
      </w:pPr>
      <w:r w:rsidRPr="0060248F">
        <w:rPr>
          <w:rFonts w:ascii="Arial" w:eastAsia="Times New Roman" w:hAnsi="Arial" w:cs="Arial"/>
          <w:b/>
          <w:bCs/>
          <w:kern w:val="0"/>
          <w:lang w:eastAsia="pt-BR"/>
        </w:rPr>
        <w:t>Introdução</w:t>
      </w:r>
    </w:p>
    <w:p w:rsidR="0060248F" w:rsidRPr="0060248F" w:rsidRDefault="0060248F" w:rsidP="0060248F">
      <w:pPr>
        <w:pStyle w:val="Standard"/>
        <w:spacing w:after="0" w:line="240" w:lineRule="auto"/>
        <w:jc w:val="both"/>
        <w:rPr>
          <w:rFonts w:ascii="Arial" w:eastAsia="Times New Roman" w:hAnsi="Arial" w:cs="Arial"/>
          <w:bCs/>
          <w:kern w:val="0"/>
          <w:sz w:val="16"/>
          <w:lang w:eastAsia="pt-BR"/>
        </w:rPr>
      </w:pPr>
    </w:p>
    <w:p w:rsidR="0060248F" w:rsidRDefault="00CE0FF7" w:rsidP="0060248F">
      <w:pPr>
        <w:pStyle w:val="Standard"/>
        <w:spacing w:after="0" w:line="240" w:lineRule="auto"/>
        <w:ind w:firstLine="720"/>
        <w:jc w:val="both"/>
        <w:rPr>
          <w:rFonts w:ascii="Arial" w:eastAsia="Times New Roman" w:hAnsi="Arial" w:cs="Arial"/>
          <w:bCs/>
          <w:kern w:val="0"/>
          <w:lang w:eastAsia="pt-BR"/>
        </w:rPr>
      </w:pPr>
      <w:r w:rsidRPr="006A3F35">
        <w:rPr>
          <w:rFonts w:ascii="Arial" w:eastAsia="Arial" w:hAnsi="Arial" w:cs="Arial"/>
          <w:b/>
          <w:noProof/>
        </w:rPr>
        <mc:AlternateContent>
          <mc:Choice Requires="wps">
            <w:drawing>
              <wp:anchor distT="45720" distB="45720" distL="114300" distR="114300" simplePos="0" relativeHeight="251659264" behindDoc="0" locked="0" layoutInCell="1" allowOverlap="1" wp14:anchorId="2A88C59F" wp14:editId="5C12384E">
                <wp:simplePos x="0" y="0"/>
                <wp:positionH relativeFrom="leftMargin">
                  <wp:posOffset>-1324610</wp:posOffset>
                </wp:positionH>
                <wp:positionV relativeFrom="paragraph">
                  <wp:posOffset>1146810</wp:posOffset>
                </wp:positionV>
                <wp:extent cx="3762375" cy="278130"/>
                <wp:effectExtent l="8573" t="0" r="0" b="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762375" cy="278130"/>
                        </a:xfrm>
                        <a:prstGeom prst="rect">
                          <a:avLst/>
                        </a:prstGeom>
                        <a:solidFill>
                          <a:srgbClr val="FFFFFF"/>
                        </a:solidFill>
                        <a:ln w="9525">
                          <a:noFill/>
                          <a:miter lim="800000"/>
                          <a:headEnd/>
                          <a:tailEnd/>
                        </a:ln>
                      </wps:spPr>
                      <wps:txbx>
                        <w:txbxContent>
                          <w:p w:rsidR="00E30764" w:rsidRDefault="00CE0FF7" w:rsidP="00E30764">
                            <w:pPr>
                              <w:shd w:val="clear" w:color="auto" w:fill="D9D9D9" w:themeFill="background1" w:themeFillShade="D9"/>
                              <w:spacing w:after="280" w:line="240" w:lineRule="auto"/>
                              <w:jc w:val="center"/>
                              <w:rPr>
                                <w:rFonts w:ascii="Arial" w:eastAsia="Arial" w:hAnsi="Arial" w:cs="Arial"/>
                                <w:b/>
                              </w:rPr>
                            </w:pPr>
                            <w:r>
                              <w:rPr>
                                <w:rFonts w:ascii="Arial" w:eastAsia="Arial" w:hAnsi="Arial" w:cs="Arial"/>
                                <w:b/>
                              </w:rPr>
                              <w:t>Eixo 1 – Administração, Gestão e Liderança</w:t>
                            </w:r>
                          </w:p>
                          <w:p w:rsidR="00E30764" w:rsidRDefault="00E30764" w:rsidP="00E30764">
                            <w:pPr>
                              <w:shd w:val="clear" w:color="auto" w:fill="D9D9D9" w:themeFill="background1" w:themeFillShade="D9"/>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A88C59F" id="_x0000_t202" coordsize="21600,21600" o:spt="202" path="m,l,21600r21600,l21600,xe">
                <v:stroke joinstyle="miter"/>
                <v:path gradientshapeok="t" o:connecttype="rect"/>
              </v:shapetype>
              <v:shape id="Caixa de Texto 2" o:spid="_x0000_s1026" type="#_x0000_t202" style="position:absolute;left:0;text-align:left;margin-left:-104.3pt;margin-top:90.3pt;width:296.25pt;height:21.9pt;rotation:-90;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" stroked="f">
                <v:textbox>
                  <w:txbxContent>
                    <w:p w:rsidR="00E30764" w:rsidRDefault="00CE0FF7" w:rsidP="00E30764">
                      <w:pPr>
                        <w:shd w:val="clear" w:color="auto" w:fill="D9D9D9" w:themeFill="background1" w:themeFillShade="D9"/>
                        <w:spacing w:after="280" w:line="240" w:lineRule="auto"/>
                        <w:jc w:val="center"/>
                        <w:rPr>
                          <w:rFonts w:ascii="Arial" w:eastAsia="Arial" w:hAnsi="Arial" w:cs="Arial"/>
                          <w:b/>
                        </w:rPr>
                      </w:pPr>
                      <w:r>
                        <w:rPr>
                          <w:rFonts w:ascii="Arial" w:eastAsia="Arial" w:hAnsi="Arial" w:cs="Arial"/>
                          <w:b/>
                        </w:rPr>
                        <w:t>Eixo 1 – Administração, Gestão e Liderança</w:t>
                      </w:r>
                    </w:p>
                    <w:p w:rsidR="00E30764" w:rsidRDefault="00E30764" w:rsidP="00E30764">
                      <w:pPr>
                        <w:shd w:val="clear" w:color="auto" w:fill="D9D9D9" w:themeFill="background1" w:themeFillShade="D9"/>
                      </w:pPr>
                    </w:p>
                  </w:txbxContent>
                </v:textbox>
                <w10:wrap type="square" anchorx="margin"/>
              </v:shape>
            </w:pict>
          </mc:Fallback>
        </mc:AlternateContent>
      </w:r>
      <w:r w:rsidR="0060248F" w:rsidRPr="0060248F">
        <w:rPr>
          <w:rFonts w:ascii="Arial" w:eastAsia="Times New Roman" w:hAnsi="Arial" w:cs="Arial"/>
          <w:bCs/>
          <w:kern w:val="0"/>
          <w:lang w:eastAsia="pt-BR"/>
        </w:rPr>
        <w:t>Nos últimos anos, ações desenvolvidas pela USP em relação ao ensino, pesquisa, inovação e extensão nas suas diferentes dimensões contribuíram para que a universidade atingisse  alto padrão de qualidade. As diversas medidas e programas instituídos exigem a modernização dos instrumentos de gestão. O Estatuto e o Regimento Geral são instrumentos de gestão que regulamentam a finalidade, a estrutura, as competências e atribuições dos diversos órgãos da Universidade, possibilitando o atendimento ao princípio constitucional da legalidade e promovendo agilidade e transparência à gestão da USP.</w:t>
      </w:r>
    </w:p>
    <w:p w:rsidR="0060248F" w:rsidRDefault="0060248F" w:rsidP="0060248F">
      <w:pPr>
        <w:pStyle w:val="Standard"/>
        <w:spacing w:after="0" w:line="240" w:lineRule="auto"/>
        <w:jc w:val="both"/>
        <w:rPr>
          <w:rFonts w:ascii="Arial" w:eastAsia="Times New Roman" w:hAnsi="Arial" w:cs="Arial"/>
          <w:bCs/>
          <w:kern w:val="0"/>
          <w:lang w:eastAsia="pt-BR"/>
        </w:rPr>
      </w:pPr>
    </w:p>
    <w:p w:rsidR="0060248F" w:rsidRPr="0060248F" w:rsidRDefault="0060248F" w:rsidP="0060248F">
      <w:pPr>
        <w:pStyle w:val="Standard"/>
        <w:spacing w:after="0" w:line="240" w:lineRule="auto"/>
        <w:jc w:val="both"/>
        <w:rPr>
          <w:rFonts w:ascii="Arial" w:eastAsia="Times New Roman" w:hAnsi="Arial" w:cs="Arial"/>
          <w:b/>
          <w:bCs/>
          <w:kern w:val="0"/>
          <w:lang w:eastAsia="pt-BR"/>
        </w:rPr>
      </w:pPr>
      <w:r w:rsidRPr="0060248F">
        <w:rPr>
          <w:rFonts w:ascii="Arial" w:eastAsia="Times New Roman" w:hAnsi="Arial" w:cs="Arial"/>
          <w:b/>
          <w:bCs/>
          <w:kern w:val="0"/>
          <w:lang w:eastAsia="pt-BR"/>
        </w:rPr>
        <w:t>Objetivo</w:t>
      </w:r>
    </w:p>
    <w:p w:rsidR="0060248F" w:rsidRPr="0060248F" w:rsidRDefault="0060248F" w:rsidP="0060248F">
      <w:pPr>
        <w:pStyle w:val="Standard"/>
        <w:spacing w:after="0" w:line="240" w:lineRule="auto"/>
        <w:ind w:firstLine="720"/>
        <w:jc w:val="both"/>
        <w:rPr>
          <w:rFonts w:ascii="Arial" w:eastAsia="Times New Roman" w:hAnsi="Arial" w:cs="Arial"/>
          <w:bCs/>
          <w:kern w:val="0"/>
          <w:sz w:val="16"/>
          <w:lang w:eastAsia="pt-BR"/>
        </w:rPr>
      </w:pPr>
    </w:p>
    <w:p w:rsidR="0060248F" w:rsidRPr="0060248F" w:rsidRDefault="0060248F" w:rsidP="0060248F">
      <w:pPr>
        <w:pStyle w:val="Standard"/>
        <w:spacing w:after="0" w:line="240" w:lineRule="auto"/>
        <w:ind w:firstLine="720"/>
        <w:jc w:val="both"/>
        <w:rPr>
          <w:rFonts w:ascii="Arial" w:eastAsia="Times New Roman" w:hAnsi="Arial" w:cs="Arial"/>
          <w:bCs/>
          <w:kern w:val="0"/>
          <w:lang w:eastAsia="pt-BR"/>
        </w:rPr>
      </w:pPr>
      <w:r w:rsidRPr="0060248F">
        <w:rPr>
          <w:rFonts w:ascii="Arial" w:eastAsia="Times New Roman" w:hAnsi="Arial" w:cs="Arial"/>
          <w:bCs/>
          <w:kern w:val="0"/>
          <w:lang w:eastAsia="pt-BR"/>
        </w:rPr>
        <w:t>Incorporar, de forma simplificada, as alterações e emendas realizadas no Estatuto e no Regimento Geral da USP, bem como identificar dispositivos que se contradizem, tornaram-se incorretos ou irrelevantes frente às várias emendas ou alterações ocorridas no decorrer dos anos, tais como: extinção de órgãos, regras para processos eleitorais, bem como as inovações provindas dos avanços tecnológicos (votações eletrônicas, reuniões por vídeo conferência etc). Ainda, de acordo com a experiência do grupo instituído, sugerir modificações que visem aprimorar a aplicação das normas no cotidiano universitário, sobretudo em relação às eleições e ao funcionamento dos órgãos colegiados, bem como aos concursos da carreira docente.</w:t>
      </w:r>
    </w:p>
    <w:p w:rsidR="0060248F" w:rsidRPr="0060248F" w:rsidRDefault="0060248F" w:rsidP="0060248F">
      <w:pPr>
        <w:pStyle w:val="Standard"/>
        <w:spacing w:after="0" w:line="240" w:lineRule="auto"/>
        <w:jc w:val="both"/>
        <w:rPr>
          <w:rFonts w:ascii="Arial" w:eastAsia="Times New Roman" w:hAnsi="Arial" w:cs="Arial"/>
          <w:bCs/>
          <w:kern w:val="0"/>
          <w:lang w:eastAsia="pt-BR"/>
        </w:rPr>
      </w:pPr>
    </w:p>
    <w:p w:rsidR="0060248F" w:rsidRPr="0060248F" w:rsidRDefault="0060248F" w:rsidP="0060248F">
      <w:pPr>
        <w:pStyle w:val="Standard"/>
        <w:spacing w:after="0" w:line="240" w:lineRule="auto"/>
        <w:jc w:val="both"/>
        <w:rPr>
          <w:rFonts w:ascii="Arial" w:eastAsia="Times New Roman" w:hAnsi="Arial" w:cs="Arial"/>
          <w:b/>
          <w:bCs/>
          <w:kern w:val="0"/>
          <w:lang w:eastAsia="pt-BR"/>
        </w:rPr>
      </w:pPr>
      <w:r w:rsidRPr="0060248F">
        <w:rPr>
          <w:rFonts w:ascii="Arial" w:eastAsia="Times New Roman" w:hAnsi="Arial" w:cs="Arial"/>
          <w:b/>
          <w:bCs/>
          <w:kern w:val="0"/>
          <w:lang w:eastAsia="pt-BR"/>
        </w:rPr>
        <w:t>Metodologia</w:t>
      </w:r>
    </w:p>
    <w:p w:rsidR="0060248F" w:rsidRPr="0060248F" w:rsidRDefault="0060248F" w:rsidP="0060248F">
      <w:pPr>
        <w:pStyle w:val="Standard"/>
        <w:spacing w:after="0" w:line="240" w:lineRule="auto"/>
        <w:jc w:val="both"/>
        <w:rPr>
          <w:rFonts w:ascii="Arial" w:eastAsia="Times New Roman" w:hAnsi="Arial" w:cs="Arial"/>
          <w:bCs/>
          <w:kern w:val="0"/>
          <w:sz w:val="16"/>
          <w:lang w:eastAsia="pt-BR"/>
        </w:rPr>
      </w:pPr>
    </w:p>
    <w:p w:rsidR="0060248F" w:rsidRDefault="0060248F" w:rsidP="0060248F">
      <w:pPr>
        <w:pStyle w:val="Standard"/>
        <w:spacing w:after="0" w:line="240" w:lineRule="auto"/>
        <w:ind w:firstLine="720"/>
        <w:jc w:val="both"/>
        <w:rPr>
          <w:rFonts w:ascii="Arial" w:eastAsia="Times New Roman" w:hAnsi="Arial" w:cs="Arial"/>
          <w:bCs/>
          <w:kern w:val="0"/>
          <w:lang w:eastAsia="pt-BR"/>
        </w:rPr>
      </w:pPr>
      <w:r w:rsidRPr="0060248F">
        <w:rPr>
          <w:rFonts w:ascii="Arial" w:eastAsia="Times New Roman" w:hAnsi="Arial" w:cs="Arial"/>
          <w:bCs/>
          <w:kern w:val="0"/>
          <w:lang w:eastAsia="pt-BR"/>
        </w:rPr>
        <w:t>Foi instituído um grupo de trabalho composto por 12 membros, a saber, assistentes acadêmicos de cinco Unidades Universitárias da USP, um Analista da Procuradoria Geral e seis servidores da Secretaria Geral da USP. O Regimento Geral será revisado por artigos que receberão as consolidações necessárias  e as propostas  de modificações que sejam condizentes com a realidade atual do funcionamento da USP. A partir da análise do Regimento Geral, se necessário, serão propostas adequações no Estatuto da Universidade, a fim de evitar descompasso entre as normas universitárias.</w:t>
      </w:r>
    </w:p>
    <w:p w:rsidR="0060248F" w:rsidRPr="0060248F" w:rsidRDefault="0060248F" w:rsidP="0060248F">
      <w:pPr>
        <w:pStyle w:val="Standard"/>
        <w:spacing w:after="0" w:line="240" w:lineRule="auto"/>
        <w:ind w:firstLine="720"/>
        <w:jc w:val="both"/>
        <w:rPr>
          <w:rFonts w:ascii="Arial" w:eastAsia="Times New Roman" w:hAnsi="Arial" w:cs="Arial"/>
          <w:bCs/>
          <w:kern w:val="0"/>
          <w:lang w:eastAsia="pt-BR"/>
        </w:rPr>
      </w:pPr>
    </w:p>
    <w:p w:rsidR="0060248F" w:rsidRPr="0060248F" w:rsidRDefault="0060248F" w:rsidP="0060248F">
      <w:pPr>
        <w:pStyle w:val="Standard"/>
        <w:spacing w:after="0" w:line="240" w:lineRule="auto"/>
        <w:jc w:val="both"/>
        <w:rPr>
          <w:rFonts w:ascii="Arial" w:eastAsia="Times New Roman" w:hAnsi="Arial" w:cs="Arial"/>
          <w:b/>
          <w:bCs/>
          <w:kern w:val="0"/>
          <w:lang w:eastAsia="pt-BR"/>
        </w:rPr>
      </w:pPr>
      <w:r w:rsidRPr="0060248F">
        <w:rPr>
          <w:rFonts w:ascii="Arial" w:eastAsia="Times New Roman" w:hAnsi="Arial" w:cs="Arial"/>
          <w:b/>
          <w:bCs/>
          <w:kern w:val="0"/>
          <w:lang w:eastAsia="pt-BR"/>
        </w:rPr>
        <w:t>Resultados</w:t>
      </w:r>
    </w:p>
    <w:p w:rsidR="0060248F" w:rsidRPr="0060248F" w:rsidRDefault="0060248F" w:rsidP="0060248F">
      <w:pPr>
        <w:pStyle w:val="Standard"/>
        <w:spacing w:after="0" w:line="240" w:lineRule="auto"/>
        <w:jc w:val="both"/>
        <w:rPr>
          <w:rFonts w:ascii="Arial" w:eastAsia="Times New Roman" w:hAnsi="Arial" w:cs="Arial"/>
          <w:bCs/>
          <w:kern w:val="0"/>
          <w:sz w:val="16"/>
          <w:lang w:eastAsia="pt-BR"/>
        </w:rPr>
      </w:pPr>
    </w:p>
    <w:p w:rsidR="0060248F" w:rsidRPr="0060248F" w:rsidRDefault="0060248F" w:rsidP="0060248F">
      <w:pPr>
        <w:pStyle w:val="Standard"/>
        <w:spacing w:after="0" w:line="240" w:lineRule="auto"/>
        <w:ind w:firstLine="720"/>
        <w:jc w:val="both"/>
        <w:rPr>
          <w:rFonts w:ascii="Arial" w:eastAsia="Times New Roman" w:hAnsi="Arial" w:cs="Arial"/>
          <w:bCs/>
          <w:kern w:val="0"/>
          <w:lang w:eastAsia="pt-BR"/>
        </w:rPr>
      </w:pPr>
      <w:r w:rsidRPr="0060248F">
        <w:rPr>
          <w:rFonts w:ascii="Arial" w:eastAsia="Times New Roman" w:hAnsi="Arial" w:cs="Arial"/>
          <w:bCs/>
          <w:kern w:val="0"/>
          <w:lang w:eastAsia="pt-BR"/>
        </w:rPr>
        <w:t xml:space="preserve">A revisão encontra-se em andamento e a previsão de término é dia 13 de novembro de 2023. A partir dessa data, pretendemos tramitar o novo Regimento nas </w:t>
      </w:r>
      <w:r w:rsidRPr="0060248F">
        <w:rPr>
          <w:rFonts w:ascii="Arial" w:eastAsia="Times New Roman" w:hAnsi="Arial" w:cs="Arial"/>
          <w:bCs/>
          <w:kern w:val="0"/>
          <w:lang w:eastAsia="pt-BR"/>
        </w:rPr>
        <w:lastRenderedPageBreak/>
        <w:t>instâncias competentes da Universidade até sua aprovação pelo Conselho Universitário, em 2024, quando a Universidade completa 90 anos. Muitas das alterações são relacionadas à forma e adequação redacional. Outras são decorrentes de questões relacionadas a políticas de inclusão e pertencimento na USP, tais como cotas (PPI – Pretos, Pardos e Indígenas) instituídas no vestibular, que não constam explicitamente no Regimento Geral nos dias atuais.</w:t>
      </w:r>
    </w:p>
    <w:p w:rsidR="0060248F" w:rsidRPr="0060248F" w:rsidRDefault="0060248F" w:rsidP="0060248F">
      <w:pPr>
        <w:pStyle w:val="Standard"/>
        <w:spacing w:after="0" w:line="240" w:lineRule="auto"/>
        <w:jc w:val="both"/>
        <w:rPr>
          <w:rFonts w:ascii="Arial" w:eastAsia="Times New Roman" w:hAnsi="Arial" w:cs="Arial"/>
          <w:bCs/>
          <w:kern w:val="0"/>
          <w:lang w:eastAsia="pt-BR"/>
        </w:rPr>
      </w:pPr>
      <w:r w:rsidRPr="0060248F">
        <w:rPr>
          <w:rFonts w:ascii="Arial" w:eastAsia="Times New Roman" w:hAnsi="Arial" w:cs="Arial"/>
          <w:bCs/>
          <w:kern w:val="0"/>
          <w:lang w:eastAsia="pt-BR"/>
        </w:rPr>
        <w:t xml:space="preserve"> </w:t>
      </w:r>
    </w:p>
    <w:p w:rsidR="0060248F" w:rsidRPr="0060248F" w:rsidRDefault="0060248F" w:rsidP="0060248F">
      <w:pPr>
        <w:pStyle w:val="Standard"/>
        <w:spacing w:after="0" w:line="240" w:lineRule="auto"/>
        <w:jc w:val="both"/>
        <w:rPr>
          <w:rFonts w:ascii="Arial" w:eastAsia="Times New Roman" w:hAnsi="Arial" w:cs="Arial"/>
          <w:b/>
          <w:bCs/>
          <w:kern w:val="0"/>
          <w:lang w:eastAsia="pt-BR"/>
        </w:rPr>
      </w:pPr>
      <w:r w:rsidRPr="0060248F">
        <w:rPr>
          <w:rFonts w:ascii="Arial" w:eastAsia="Times New Roman" w:hAnsi="Arial" w:cs="Arial"/>
          <w:b/>
          <w:bCs/>
          <w:kern w:val="0"/>
          <w:lang w:eastAsia="pt-BR"/>
        </w:rPr>
        <w:t>Conclusão</w:t>
      </w:r>
    </w:p>
    <w:p w:rsidR="0060248F" w:rsidRPr="0060248F" w:rsidRDefault="0060248F" w:rsidP="0060248F">
      <w:pPr>
        <w:pStyle w:val="Standard"/>
        <w:spacing w:after="0" w:line="240" w:lineRule="auto"/>
        <w:jc w:val="both"/>
        <w:rPr>
          <w:rFonts w:ascii="Arial" w:eastAsia="Times New Roman" w:hAnsi="Arial" w:cs="Arial"/>
          <w:bCs/>
          <w:kern w:val="0"/>
          <w:sz w:val="16"/>
          <w:lang w:eastAsia="pt-BR"/>
        </w:rPr>
      </w:pPr>
    </w:p>
    <w:p w:rsidR="0060248F" w:rsidRPr="0060248F" w:rsidRDefault="0060248F" w:rsidP="0060248F">
      <w:pPr>
        <w:pStyle w:val="Standard"/>
        <w:spacing w:after="0" w:line="240" w:lineRule="auto"/>
        <w:ind w:firstLine="720"/>
        <w:jc w:val="both"/>
        <w:rPr>
          <w:rFonts w:ascii="Arial" w:eastAsia="Times New Roman" w:hAnsi="Arial" w:cs="Arial"/>
          <w:bCs/>
          <w:kern w:val="0"/>
          <w:lang w:eastAsia="pt-BR"/>
        </w:rPr>
      </w:pPr>
      <w:r w:rsidRPr="0060248F">
        <w:rPr>
          <w:rFonts w:ascii="Arial" w:eastAsia="Times New Roman" w:hAnsi="Arial" w:cs="Arial"/>
          <w:bCs/>
          <w:kern w:val="0"/>
          <w:lang w:eastAsia="pt-BR"/>
        </w:rPr>
        <w:t>O Regimento modernizado, sem os itens que perderam a relevância nos dias atuais, com artigos adequados e que seja condizente com as atividades contemporâneas da USP, além de ficar mais objetivo e claro, facilitando as consultas, garantirá aos usuários o suprimento efetivo de suas demandas, contribuindo para as boas práticas na Universidade. Assim, os trabalhos voltados a questões como eleição, concursos docentes e regramentos em geral poderão ser desenvolvidos com mais segurança, agilidade, uniformidade e clareza.</w:t>
      </w:r>
    </w:p>
    <w:p w:rsidR="0060248F" w:rsidRPr="00CE0FF7" w:rsidRDefault="0060248F" w:rsidP="0060248F">
      <w:pPr>
        <w:pStyle w:val="Standard"/>
        <w:spacing w:after="0" w:line="240" w:lineRule="auto"/>
        <w:jc w:val="both"/>
        <w:rPr>
          <w:rFonts w:ascii="Arial" w:eastAsia="Times New Roman" w:hAnsi="Arial" w:cs="Arial"/>
          <w:b/>
          <w:bCs/>
          <w:kern w:val="0"/>
          <w:lang w:eastAsia="pt-BR"/>
        </w:rPr>
      </w:pPr>
    </w:p>
    <w:p w:rsidR="0060248F" w:rsidRPr="00CE0FF7" w:rsidRDefault="0060248F" w:rsidP="0060248F">
      <w:pPr>
        <w:pStyle w:val="Standard"/>
        <w:spacing w:after="0" w:line="240" w:lineRule="auto"/>
        <w:jc w:val="both"/>
        <w:rPr>
          <w:rFonts w:ascii="Arial" w:eastAsia="Times New Roman" w:hAnsi="Arial" w:cs="Arial"/>
          <w:b/>
          <w:bCs/>
          <w:kern w:val="0"/>
          <w:lang w:eastAsia="pt-BR"/>
        </w:rPr>
      </w:pPr>
      <w:r w:rsidRPr="00CE0FF7">
        <w:rPr>
          <w:rFonts w:ascii="Arial" w:eastAsia="Times New Roman" w:hAnsi="Arial" w:cs="Arial"/>
          <w:b/>
          <w:bCs/>
          <w:kern w:val="0"/>
          <w:lang w:eastAsia="pt-BR"/>
        </w:rPr>
        <w:t>Palavras-chave:</w:t>
      </w:r>
    </w:p>
    <w:p w:rsidR="0060248F" w:rsidRPr="0060248F" w:rsidRDefault="0060248F" w:rsidP="0060248F">
      <w:pPr>
        <w:pStyle w:val="Standard"/>
        <w:spacing w:after="0" w:line="240" w:lineRule="auto"/>
        <w:jc w:val="both"/>
        <w:rPr>
          <w:rFonts w:ascii="Arial" w:eastAsia="Times New Roman" w:hAnsi="Arial" w:cs="Arial"/>
          <w:bCs/>
          <w:kern w:val="0"/>
          <w:lang w:eastAsia="pt-BR"/>
        </w:rPr>
      </w:pPr>
      <w:r w:rsidRPr="0060248F">
        <w:rPr>
          <w:rFonts w:ascii="Arial" w:eastAsia="Times New Roman" w:hAnsi="Arial" w:cs="Arial"/>
          <w:bCs/>
          <w:kern w:val="0"/>
          <w:lang w:eastAsia="pt-BR"/>
        </w:rPr>
        <w:t>Universidade. Boas práticas. Regimento.</w:t>
      </w:r>
    </w:p>
    <w:p w:rsidR="0060248F" w:rsidRPr="0060248F" w:rsidRDefault="0060248F" w:rsidP="0060248F">
      <w:pPr>
        <w:pStyle w:val="Standard"/>
        <w:spacing w:after="0" w:line="240" w:lineRule="auto"/>
        <w:jc w:val="both"/>
        <w:rPr>
          <w:rFonts w:ascii="Arial" w:eastAsia="Times New Roman" w:hAnsi="Arial" w:cs="Arial"/>
          <w:bCs/>
          <w:kern w:val="0"/>
          <w:lang w:eastAsia="pt-BR"/>
        </w:rPr>
      </w:pPr>
    </w:p>
    <w:p w:rsidR="0060248F" w:rsidRDefault="00CE0FF7" w:rsidP="0060248F">
      <w:pPr>
        <w:pStyle w:val="Standard"/>
        <w:spacing w:after="0" w:line="240" w:lineRule="auto"/>
        <w:jc w:val="both"/>
        <w:rPr>
          <w:rFonts w:ascii="Arial" w:eastAsia="Times New Roman" w:hAnsi="Arial" w:cs="Arial"/>
          <w:b/>
          <w:bCs/>
          <w:kern w:val="0"/>
          <w:lang w:eastAsia="pt-BR"/>
        </w:rPr>
      </w:pPr>
      <w:r w:rsidRPr="00CE0FF7">
        <w:rPr>
          <w:rFonts w:ascii="Arial" w:eastAsia="Times New Roman" w:hAnsi="Arial" w:cs="Arial"/>
          <w:b/>
          <w:bCs/>
          <w:kern w:val="0"/>
          <w:lang w:eastAsia="pt-BR"/>
        </w:rPr>
        <w:t>Referências</w:t>
      </w:r>
    </w:p>
    <w:p w:rsidR="00CE0FF7" w:rsidRPr="00CE0FF7" w:rsidRDefault="00CE0FF7" w:rsidP="0060248F">
      <w:pPr>
        <w:pStyle w:val="Standard"/>
        <w:spacing w:after="0" w:line="240" w:lineRule="auto"/>
        <w:jc w:val="both"/>
        <w:rPr>
          <w:rFonts w:ascii="Arial" w:eastAsia="Times New Roman" w:hAnsi="Arial" w:cs="Arial"/>
          <w:b/>
          <w:bCs/>
          <w:kern w:val="0"/>
          <w:sz w:val="16"/>
          <w:lang w:eastAsia="pt-BR"/>
        </w:rPr>
      </w:pPr>
      <w:bookmarkStart w:id="0" w:name="_GoBack"/>
      <w:bookmarkEnd w:id="0"/>
    </w:p>
    <w:p w:rsidR="0060248F" w:rsidRPr="0060248F" w:rsidRDefault="0060248F" w:rsidP="0060248F">
      <w:pPr>
        <w:pStyle w:val="Standard"/>
        <w:spacing w:after="0" w:line="240" w:lineRule="auto"/>
        <w:jc w:val="both"/>
        <w:rPr>
          <w:rFonts w:ascii="Arial" w:eastAsia="Times New Roman" w:hAnsi="Arial" w:cs="Arial"/>
          <w:bCs/>
          <w:kern w:val="0"/>
          <w:lang w:eastAsia="pt-BR"/>
        </w:rPr>
      </w:pPr>
      <w:r w:rsidRPr="0060248F">
        <w:rPr>
          <w:rFonts w:ascii="Arial" w:eastAsia="Times New Roman" w:hAnsi="Arial" w:cs="Arial"/>
          <w:bCs/>
          <w:kern w:val="0"/>
          <w:lang w:eastAsia="pt-BR"/>
        </w:rPr>
        <w:t>UNIVERSIDADE DE SÃO PAULO. Resolução nº 3461, de 07 de outubro de 1988. Baixa o Estatuto da Universidade de São Paulo. Disponível em: https://leginf.usp.br/?resolucao=consolidada-resolucao-no-3461-de-7-de-outubro-de- 1988. Acesso em: 14 set. 2023.</w:t>
      </w:r>
    </w:p>
    <w:p w:rsidR="0051404A" w:rsidRPr="0060248F" w:rsidRDefault="0060248F" w:rsidP="0060248F">
      <w:pPr>
        <w:pStyle w:val="Standard"/>
        <w:spacing w:after="0" w:line="240" w:lineRule="auto"/>
        <w:jc w:val="both"/>
        <w:rPr>
          <w:rFonts w:ascii="Arial" w:eastAsia="Times New Roman" w:hAnsi="Arial" w:cs="Arial"/>
          <w:b/>
          <w:bCs/>
          <w:kern w:val="0"/>
          <w:lang w:eastAsia="pt-BR"/>
        </w:rPr>
      </w:pPr>
      <w:r w:rsidRPr="0060248F">
        <w:rPr>
          <w:rFonts w:ascii="Arial" w:eastAsia="Times New Roman" w:hAnsi="Arial" w:cs="Arial"/>
          <w:bCs/>
          <w:kern w:val="0"/>
          <w:lang w:eastAsia="pt-BR"/>
        </w:rPr>
        <w:t>UNIVERSIDADE DE SÃO PAULO. Resolução nº 3745, de 19 de outubro de 1990. Baixa o Regimento Geral da Universidade de São Paulo. Disponível em: https://leginf.usp.br/?resolucao=consolidada-resolucao-no-3745-de-19-de-outubro-de- 1990. Acesso em: 14 set. 2023.</w:t>
      </w:r>
    </w:p>
    <w:sectPr w:rsidR="0051404A" w:rsidRPr="0060248F">
      <w:headerReference w:type="default" r:id="rId10"/>
      <w:footerReference w:type="default" r:id="rId1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E3F" w:rsidRDefault="00F05E3F">
      <w:pPr>
        <w:spacing w:after="0" w:line="240" w:lineRule="auto"/>
      </w:pPr>
      <w:r>
        <w:separator/>
      </w:r>
    </w:p>
  </w:endnote>
  <w:endnote w:type="continuationSeparator" w:id="0">
    <w:p w:rsidR="00F05E3F" w:rsidRDefault="00F0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29B" w:rsidRDefault="00AE141F">
    <w:pPr>
      <w:pBdr>
        <w:top w:val="nil"/>
        <w:left w:val="nil"/>
        <w:bottom w:val="nil"/>
        <w:right w:val="nil"/>
        <w:between w:val="nil"/>
      </w:pBdr>
      <w:tabs>
        <w:tab w:val="center" w:pos="4252"/>
        <w:tab w:val="right" w:pos="8504"/>
      </w:tabs>
      <w:spacing w:after="0" w:line="240" w:lineRule="auto"/>
      <w:rPr>
        <w:i/>
        <w:color w:val="000000"/>
        <w:sz w:val="20"/>
        <w:szCs w:val="20"/>
      </w:rPr>
    </w:pPr>
    <w:r>
      <w:rPr>
        <w:noProof/>
      </w:rPr>
      <mc:AlternateContent>
        <mc:Choice Requires="wps">
          <w:drawing>
            <wp:anchor distT="0" distB="0" distL="114300" distR="114300" simplePos="0" relativeHeight="251663360" behindDoc="0" locked="0" layoutInCell="0" allowOverlap="1" wp14:anchorId="560F1892" wp14:editId="1C2E83E4">
              <wp:simplePos x="0" y="0"/>
              <wp:positionH relativeFrom="rightMargin">
                <wp:posOffset>95885</wp:posOffset>
              </wp:positionH>
              <wp:positionV relativeFrom="page">
                <wp:posOffset>9853295</wp:posOffset>
              </wp:positionV>
              <wp:extent cx="542925" cy="438150"/>
              <wp:effectExtent l="0" t="0" r="9525" b="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b/>
                              <w:sz w:val="28"/>
                              <w:szCs w:val="48"/>
                            </w:rPr>
                            <w:id w:val="-1807150379"/>
                            <w:docPartObj>
                              <w:docPartGallery w:val="Page Numbers (Margins)"/>
                              <w:docPartUnique/>
                            </w:docPartObj>
                          </w:sdtPr>
                          <w:sdtEndPr/>
                          <w:sdtContent>
                            <w:p w:rsidR="00AE141F" w:rsidRPr="003B7A74" w:rsidRDefault="00AE141F" w:rsidP="00AE141F">
                              <w:pPr>
                                <w:pBdr>
                                  <w:top w:val="single" w:sz="4" w:space="1" w:color="auto"/>
                                  <w:bottom w:val="single" w:sz="4" w:space="1" w:color="auto"/>
                                </w:pBdr>
                                <w:jc w:val="center"/>
                                <w:rPr>
                                  <w:rFonts w:asciiTheme="majorHAnsi" w:eastAsiaTheme="majorEastAsia" w:hAnsiTheme="majorHAnsi" w:cstheme="majorBidi"/>
                                  <w:b/>
                                  <w:sz w:val="40"/>
                                  <w:szCs w:val="72"/>
                                  <w:u w:val="single"/>
                                </w:rPr>
                              </w:pPr>
                              <w:r w:rsidRPr="003B7A74">
                                <w:rPr>
                                  <w:rFonts w:asciiTheme="minorHAnsi" w:eastAsiaTheme="minorEastAsia" w:hAnsiTheme="minorHAnsi" w:cs="Times New Roman"/>
                                  <w:b/>
                                  <w:sz w:val="12"/>
                                </w:rPr>
                                <w:fldChar w:fldCharType="begin"/>
                              </w:r>
                              <w:r w:rsidRPr="003B7A74">
                                <w:rPr>
                                  <w:b/>
                                  <w:sz w:val="12"/>
                                </w:rPr>
                                <w:instrText>PAGE  \* MERGEFORMAT</w:instrText>
                              </w:r>
                              <w:r w:rsidRPr="003B7A74">
                                <w:rPr>
                                  <w:rFonts w:asciiTheme="minorHAnsi" w:eastAsiaTheme="minorEastAsia" w:hAnsiTheme="minorHAnsi" w:cs="Times New Roman"/>
                                  <w:b/>
                                  <w:sz w:val="12"/>
                                </w:rPr>
                                <w:fldChar w:fldCharType="separate"/>
                              </w:r>
                              <w:r w:rsidR="00A8198D" w:rsidRPr="00A8198D">
                                <w:rPr>
                                  <w:rFonts w:asciiTheme="majorHAnsi" w:eastAsiaTheme="majorEastAsia" w:hAnsiTheme="majorHAnsi" w:cstheme="majorBidi"/>
                                  <w:b/>
                                  <w:noProof/>
                                  <w:sz w:val="28"/>
                                  <w:szCs w:val="48"/>
                                </w:rPr>
                                <w:t>2</w:t>
                              </w:r>
                              <w:r w:rsidRPr="003B7A74">
                                <w:rPr>
                                  <w:rFonts w:asciiTheme="majorHAnsi" w:eastAsiaTheme="majorEastAsia" w:hAnsiTheme="majorHAnsi" w:cstheme="majorBidi"/>
                                  <w:b/>
                                  <w:sz w:val="2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F1892" id="Retângulo 5" o:spid="_x0000_s1029" style="position:absolute;margin-left:7.55pt;margin-top:775.85pt;width:42.75pt;height:34.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" o:allowincell="f" stroked="f">
              <v:textbox>
                <w:txbxContent>
                  <w:sdt>
                    <w:sdtPr>
                      <w:rPr>
                        <w:rFonts w:asciiTheme="majorHAnsi" w:eastAsiaTheme="majorEastAsia" w:hAnsiTheme="majorHAnsi" w:cstheme="majorBidi"/>
                        <w:b/>
                        <w:sz w:val="28"/>
                        <w:szCs w:val="48"/>
                      </w:rPr>
                      <w:id w:val="-1807150379"/>
                      <w:docPartObj>
                        <w:docPartGallery w:val="Page Numbers (Margins)"/>
                        <w:docPartUnique/>
                      </w:docPartObj>
                    </w:sdtPr>
                    <w:sdtEndPr/>
                    <w:sdtContent>
                      <w:p w:rsidR="00AE141F" w:rsidRPr="003B7A74" w:rsidRDefault="00AE141F" w:rsidP="00AE141F">
                        <w:pPr>
                          <w:pBdr>
                            <w:top w:val="single" w:sz="4" w:space="1" w:color="auto"/>
                            <w:bottom w:val="single" w:sz="4" w:space="1" w:color="auto"/>
                          </w:pBdr>
                          <w:jc w:val="center"/>
                          <w:rPr>
                            <w:rFonts w:asciiTheme="majorHAnsi" w:eastAsiaTheme="majorEastAsia" w:hAnsiTheme="majorHAnsi" w:cstheme="majorBidi"/>
                            <w:b/>
                            <w:sz w:val="40"/>
                            <w:szCs w:val="72"/>
                            <w:u w:val="single"/>
                          </w:rPr>
                        </w:pPr>
                        <w:r w:rsidRPr="003B7A74">
                          <w:rPr>
                            <w:rFonts w:asciiTheme="minorHAnsi" w:eastAsiaTheme="minorEastAsia" w:hAnsiTheme="minorHAnsi" w:cs="Times New Roman"/>
                            <w:b/>
                            <w:sz w:val="12"/>
                          </w:rPr>
                          <w:fldChar w:fldCharType="begin"/>
                        </w:r>
                        <w:r w:rsidRPr="003B7A74">
                          <w:rPr>
                            <w:b/>
                            <w:sz w:val="12"/>
                          </w:rPr>
                          <w:instrText>PAGE  \* MERGEFORMAT</w:instrText>
                        </w:r>
                        <w:r w:rsidRPr="003B7A74">
                          <w:rPr>
                            <w:rFonts w:asciiTheme="minorHAnsi" w:eastAsiaTheme="minorEastAsia" w:hAnsiTheme="minorHAnsi" w:cs="Times New Roman"/>
                            <w:b/>
                            <w:sz w:val="12"/>
                          </w:rPr>
                          <w:fldChar w:fldCharType="separate"/>
                        </w:r>
                        <w:r w:rsidR="00A8198D" w:rsidRPr="00A8198D">
                          <w:rPr>
                            <w:rFonts w:asciiTheme="majorHAnsi" w:eastAsiaTheme="majorEastAsia" w:hAnsiTheme="majorHAnsi" w:cstheme="majorBidi"/>
                            <w:b/>
                            <w:noProof/>
                            <w:sz w:val="28"/>
                            <w:szCs w:val="48"/>
                          </w:rPr>
                          <w:t>2</w:t>
                        </w:r>
                        <w:r w:rsidRPr="003B7A74">
                          <w:rPr>
                            <w:rFonts w:asciiTheme="majorHAnsi" w:eastAsiaTheme="majorEastAsia" w:hAnsiTheme="majorHAnsi" w:cstheme="majorBidi"/>
                            <w:b/>
                            <w:sz w:val="28"/>
                            <w:szCs w:val="48"/>
                          </w:rPr>
                          <w:fldChar w:fldCharType="end"/>
                        </w:r>
                      </w:p>
                    </w:sdtContent>
                  </w:sdt>
                </w:txbxContent>
              </v:textbox>
              <w10:wrap anchorx="margin" anchory="page"/>
            </v:rect>
          </w:pict>
        </mc:Fallback>
      </mc:AlternateContent>
    </w:r>
    <w:r w:rsidR="00702B40">
      <w:rPr>
        <w:color w:val="000000"/>
        <w:sz w:val="18"/>
        <w:szCs w:val="18"/>
      </w:rPr>
      <w:br/>
    </w:r>
    <w:r w:rsidR="00702B40">
      <w:rPr>
        <w:noProof/>
        <w:color w:val="000000"/>
      </w:rPr>
      <w:drawing>
        <wp:inline distT="0" distB="0" distL="0" distR="0">
          <wp:extent cx="762000" cy="142875"/>
          <wp:effectExtent l="0" t="0" r="0" b="0"/>
          <wp:docPr id="1446367319" name="image1.png" descr="Licença Creative Commons"/>
          <wp:cNvGraphicFramePr/>
          <a:graphic xmlns:a="http://schemas.openxmlformats.org/drawingml/2006/main">
            <a:graphicData uri="http://schemas.openxmlformats.org/drawingml/2006/picture">
              <pic:pic xmlns:pic="http://schemas.openxmlformats.org/drawingml/2006/picture">
                <pic:nvPicPr>
                  <pic:cNvPr id="0" name="image1.png" descr="Licença Creative Commons"/>
                  <pic:cNvPicPr preferRelativeResize="0"/>
                </pic:nvPicPr>
                <pic:blipFill>
                  <a:blip r:embed="rId1"/>
                  <a:srcRect/>
                  <a:stretch>
                    <a:fillRect/>
                  </a:stretch>
                </pic:blipFill>
                <pic:spPr>
                  <a:xfrm>
                    <a:off x="0" y="0"/>
                    <a:ext cx="762000" cy="142875"/>
                  </a:xfrm>
                  <a:prstGeom prst="rect">
                    <a:avLst/>
                  </a:prstGeom>
                  <a:ln/>
                </pic:spPr>
              </pic:pic>
            </a:graphicData>
          </a:graphic>
        </wp:inline>
      </w:drawing>
    </w:r>
    <w:r w:rsidR="00702B40">
      <w:rPr>
        <w:color w:val="000000"/>
        <w:sz w:val="18"/>
        <w:szCs w:val="18"/>
      </w:rPr>
      <w:t xml:space="preserve"> </w:t>
    </w:r>
    <w:r w:rsidR="00702B40">
      <w:rPr>
        <w:color w:val="000000"/>
        <w:sz w:val="18"/>
        <w:szCs w:val="18"/>
      </w:rPr>
      <w:br/>
    </w:r>
    <w:r w:rsidR="00702B40">
      <w:rPr>
        <w:i/>
        <w:color w:val="000000"/>
        <w:sz w:val="20"/>
        <w:szCs w:val="20"/>
      </w:rPr>
      <w:t>Congr. Prof. Univ. Estaduais de São Paulo, Campinas, SP, n.2, e023</w:t>
    </w:r>
    <w:r w:rsidR="00CE0FF7">
      <w:rPr>
        <w:i/>
        <w:color w:val="000000"/>
        <w:sz w:val="20"/>
        <w:szCs w:val="20"/>
      </w:rPr>
      <w:t>116</w:t>
    </w:r>
    <w:r w:rsidR="00702B40">
      <w:rPr>
        <w:i/>
        <w:color w:val="000000"/>
        <w:sz w:val="20"/>
        <w:szCs w:val="20"/>
      </w:rPr>
      <w:t>, 2023 – ISSN: 2237-4221</w:t>
    </w:r>
    <w:r w:rsidR="00702B40">
      <w:rPr>
        <w:noProof/>
      </w:rPr>
      <mc:AlternateContent>
        <mc:Choice Requires="wps">
          <w:drawing>
            <wp:anchor distT="0" distB="0" distL="114300" distR="114300" simplePos="0" relativeHeight="251660288" behindDoc="0" locked="0" layoutInCell="1" hidden="0" allowOverlap="1">
              <wp:simplePos x="0" y="0"/>
              <wp:positionH relativeFrom="column">
                <wp:posOffset>5638800</wp:posOffset>
              </wp:positionH>
              <wp:positionV relativeFrom="paragraph">
                <wp:posOffset>63500</wp:posOffset>
              </wp:positionV>
              <wp:extent cx="304798" cy="1533525"/>
              <wp:effectExtent l="0" t="0" r="0" b="0"/>
              <wp:wrapNone/>
              <wp:docPr id="1446367317" name="Retângulo 1446367317"/>
              <wp:cNvGraphicFramePr/>
              <a:graphic xmlns:a="http://schemas.openxmlformats.org/drawingml/2006/main">
                <a:graphicData uri="http://schemas.microsoft.com/office/word/2010/wordprocessingShape">
                  <wps:wsp>
                    <wps:cNvSpPr/>
                    <wps:spPr>
                      <a:xfrm rot="5400000">
                        <a:off x="5203125" y="3022763"/>
                        <a:ext cx="285750" cy="1514475"/>
                      </a:xfrm>
                      <a:prstGeom prst="rect">
                        <a:avLst/>
                      </a:prstGeom>
                      <a:solidFill>
                        <a:srgbClr val="00B0F0"/>
                      </a:solidFill>
                      <a:ln>
                        <a:noFill/>
                      </a:ln>
                    </wps:spPr>
                    <wps:txbx>
                      <w:txbxContent>
                        <w:p w:rsidR="00E7529B" w:rsidRDefault="00E7529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tângulo 1446367317" o:spid="_x0000_s1030" style="position:absolute;margin-left:444pt;margin-top:5pt;width:24pt;height:120.7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" fillcolor="#00b0f0" stroked="f">
              <v:textbox inset="2.53958mm,2.53958mm,2.53958mm,2.53958mm">
                <w:txbxContent>
                  <w:p w:rsidR="00E7529B" w:rsidRDefault="00E7529B">
                    <w:pPr>
                      <w:spacing w:after="0" w:line="240" w:lineRule="auto"/>
                      <w:textDirection w:val="btLr"/>
                    </w:pPr>
                  </w:p>
                </w:txbxContent>
              </v:textbox>
            </v:rect>
          </w:pict>
        </mc:Fallback>
      </mc:AlternateContent>
    </w:r>
    <w:r w:rsidR="00702B40">
      <w:rPr>
        <w:noProof/>
      </w:rPr>
      <mc:AlternateContent>
        <mc:Choice Requires="wps">
          <w:drawing>
            <wp:anchor distT="0" distB="0" distL="114300" distR="114300" simplePos="0" relativeHeight="251661312" behindDoc="0" locked="0" layoutInCell="1" hidden="0" allowOverlap="1">
              <wp:simplePos x="0" y="0"/>
              <wp:positionH relativeFrom="column">
                <wp:posOffset>355600</wp:posOffset>
              </wp:positionH>
              <wp:positionV relativeFrom="paragraph">
                <wp:posOffset>9906000</wp:posOffset>
              </wp:positionV>
              <wp:extent cx="561975" cy="457200"/>
              <wp:effectExtent l="0" t="0" r="0" b="0"/>
              <wp:wrapNone/>
              <wp:docPr id="1446367316" name="Retângulo 1446367316"/>
              <wp:cNvGraphicFramePr/>
              <a:graphic xmlns:a="http://schemas.openxmlformats.org/drawingml/2006/main">
                <a:graphicData uri="http://schemas.microsoft.com/office/word/2010/wordprocessingShape">
                  <wps:wsp>
                    <wps:cNvSpPr/>
                    <wps:spPr>
                      <a:xfrm>
                        <a:off x="5074538" y="3560925"/>
                        <a:ext cx="542925" cy="438150"/>
                      </a:xfrm>
                      <a:prstGeom prst="rect">
                        <a:avLst/>
                      </a:prstGeom>
                      <a:solidFill>
                        <a:srgbClr val="FFFFFF"/>
                      </a:solidFill>
                      <a:ln>
                        <a:noFill/>
                      </a:ln>
                    </wps:spPr>
                    <wps:txbx>
                      <w:txbxContent>
                        <w:p w:rsidR="00E7529B" w:rsidRDefault="00702B40">
                          <w:pPr>
                            <w:spacing w:line="258" w:lineRule="auto"/>
                            <w:jc w:val="center"/>
                            <w:textDirection w:val="btLr"/>
                          </w:pPr>
                          <w:r>
                            <w:rPr>
                              <w:b/>
                              <w:color w:val="000000"/>
                              <w:sz w:val="12"/>
                            </w:rPr>
                            <w:t>PAGE  \* MERGEFORMAT</w:t>
                          </w:r>
                          <w:r>
                            <w:rPr>
                              <w:b/>
                              <w:color w:val="000000"/>
                              <w:sz w:val="28"/>
                            </w:rPr>
                            <w:t>3</w:t>
                          </w:r>
                        </w:p>
                      </w:txbxContent>
                    </wps:txbx>
                    <wps:bodyPr spcFirstLastPara="1" wrap="square" lIns="91425" tIns="45700" rIns="91425" bIns="45700" anchor="t" anchorCtr="0">
                      <a:noAutofit/>
                    </wps:bodyPr>
                  </wps:wsp>
                </a:graphicData>
              </a:graphic>
            </wp:anchor>
          </w:drawing>
        </mc:Choice>
        <mc:Fallback>
          <w:pict>
            <v:rect id="Retângulo 1446367316" o:spid="_x0000_s1031" style="position:absolute;margin-left:28pt;margin-top:780pt;width:44.2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" stroked="f">
              <v:textbox inset="2.53958mm,1.2694mm,2.53958mm,1.2694mm">
                <w:txbxContent>
                  <w:p w:rsidR="00E7529B" w:rsidRDefault="00702B40">
                    <w:pPr>
                      <w:spacing w:line="258" w:lineRule="auto"/>
                      <w:jc w:val="center"/>
                      <w:textDirection w:val="btLr"/>
                    </w:pPr>
                    <w:r>
                      <w:rPr>
                        <w:b/>
                        <w:color w:val="000000"/>
                        <w:sz w:val="12"/>
                      </w:rPr>
                      <w:t>PAGE  \* MERGEFORMAT</w:t>
                    </w:r>
                    <w:r>
                      <w:rPr>
                        <w:b/>
                        <w:color w:val="000000"/>
                        <w:sz w:val="28"/>
                      </w:rPr>
                      <w:t>3</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E3F" w:rsidRDefault="00F05E3F">
      <w:pPr>
        <w:spacing w:after="0" w:line="240" w:lineRule="auto"/>
      </w:pPr>
      <w:r>
        <w:separator/>
      </w:r>
    </w:p>
  </w:footnote>
  <w:footnote w:type="continuationSeparator" w:id="0">
    <w:p w:rsidR="00F05E3F" w:rsidRDefault="00F05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29B" w:rsidRDefault="00702B4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3091292" cy="1017829"/>
          <wp:effectExtent l="0" t="0" r="0" b="0"/>
          <wp:docPr id="1446367318"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3091292" cy="1017829"/>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-1130299</wp:posOffset>
              </wp:positionH>
              <wp:positionV relativeFrom="paragraph">
                <wp:posOffset>-558799</wp:posOffset>
              </wp:positionV>
              <wp:extent cx="304800" cy="1533525"/>
              <wp:effectExtent l="0" t="0" r="0" b="0"/>
              <wp:wrapNone/>
              <wp:docPr id="1446367315" name="Retângulo 1446367315"/>
              <wp:cNvGraphicFramePr/>
              <a:graphic xmlns:a="http://schemas.openxmlformats.org/drawingml/2006/main">
                <a:graphicData uri="http://schemas.microsoft.com/office/word/2010/wordprocessingShape">
                  <wps:wsp>
                    <wps:cNvSpPr/>
                    <wps:spPr>
                      <a:xfrm>
                        <a:off x="5203125" y="3022763"/>
                        <a:ext cx="285750" cy="1514475"/>
                      </a:xfrm>
                      <a:prstGeom prst="rect">
                        <a:avLst/>
                      </a:prstGeom>
                      <a:solidFill>
                        <a:srgbClr val="C00000"/>
                      </a:solidFill>
                      <a:ln>
                        <a:noFill/>
                      </a:ln>
                    </wps:spPr>
                    <wps:txbx>
                      <w:txbxContent>
                        <w:p w:rsidR="00E7529B" w:rsidRDefault="00E7529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tângulo 1446367315" o:spid="_x0000_s1027" style="position:absolute;left:0;text-align:left;margin-left:-89pt;margin-top:-44pt;width:24pt;height:120.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" fillcolor="#c00000" stroked="f">
              <v:textbox inset="2.53958mm,2.53958mm,2.53958mm,2.53958mm">
                <w:txbxContent>
                  <w:p w:rsidR="00E7529B" w:rsidRDefault="00E7529B">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6235700</wp:posOffset>
              </wp:positionH>
              <wp:positionV relativeFrom="paragraph">
                <wp:posOffset>-558799</wp:posOffset>
              </wp:positionV>
              <wp:extent cx="304800" cy="1533525"/>
              <wp:effectExtent l="0" t="0" r="0" b="0"/>
              <wp:wrapNone/>
              <wp:docPr id="1446367314" name="Retângulo 1446367314"/>
              <wp:cNvGraphicFramePr/>
              <a:graphic xmlns:a="http://schemas.openxmlformats.org/drawingml/2006/main">
                <a:graphicData uri="http://schemas.microsoft.com/office/word/2010/wordprocessingShape">
                  <wps:wsp>
                    <wps:cNvSpPr/>
                    <wps:spPr>
                      <a:xfrm>
                        <a:off x="5203125" y="3022763"/>
                        <a:ext cx="285750" cy="1514475"/>
                      </a:xfrm>
                      <a:prstGeom prst="rect">
                        <a:avLst/>
                      </a:prstGeom>
                      <a:solidFill>
                        <a:srgbClr val="FFC000"/>
                      </a:solidFill>
                      <a:ln>
                        <a:noFill/>
                      </a:ln>
                    </wps:spPr>
                    <wps:txbx>
                      <w:txbxContent>
                        <w:p w:rsidR="00E7529B" w:rsidRDefault="00E7529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tângulo 1446367314" o:spid="_x0000_s1028" style="position:absolute;left:0;text-align:left;margin-left:491pt;margin-top:-44pt;width:24pt;height:12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" fillcolor="#ffc000" stroked="f">
              <v:textbox inset="2.53958mm,2.53958mm,2.53958mm,2.53958mm">
                <w:txbxContent>
                  <w:p w:rsidR="00E7529B" w:rsidRDefault="00E7529B">
                    <w:pPr>
                      <w:spacing w:after="0" w:line="240" w:lineRule="auto"/>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350A1"/>
    <w:multiLevelType w:val="hybridMultilevel"/>
    <w:tmpl w:val="D11EE7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9B"/>
    <w:rsid w:val="00012B97"/>
    <w:rsid w:val="00102229"/>
    <w:rsid w:val="00166B2A"/>
    <w:rsid w:val="002270BD"/>
    <w:rsid w:val="002518F7"/>
    <w:rsid w:val="0029762B"/>
    <w:rsid w:val="002A3AA2"/>
    <w:rsid w:val="00315EB4"/>
    <w:rsid w:val="00401446"/>
    <w:rsid w:val="004C0B39"/>
    <w:rsid w:val="004D25AA"/>
    <w:rsid w:val="0051404A"/>
    <w:rsid w:val="005967F0"/>
    <w:rsid w:val="0060248F"/>
    <w:rsid w:val="006619ED"/>
    <w:rsid w:val="00702B40"/>
    <w:rsid w:val="00770D2D"/>
    <w:rsid w:val="007A66D5"/>
    <w:rsid w:val="007A7F61"/>
    <w:rsid w:val="007B766D"/>
    <w:rsid w:val="007F49E9"/>
    <w:rsid w:val="00811444"/>
    <w:rsid w:val="008C47D8"/>
    <w:rsid w:val="00984D65"/>
    <w:rsid w:val="009E5935"/>
    <w:rsid w:val="00A157D3"/>
    <w:rsid w:val="00A8198D"/>
    <w:rsid w:val="00AE141F"/>
    <w:rsid w:val="00B11205"/>
    <w:rsid w:val="00B74056"/>
    <w:rsid w:val="00BD6D21"/>
    <w:rsid w:val="00BF3F57"/>
    <w:rsid w:val="00C94F05"/>
    <w:rsid w:val="00CE0FF7"/>
    <w:rsid w:val="00CF3405"/>
    <w:rsid w:val="00D63CE9"/>
    <w:rsid w:val="00D9500C"/>
    <w:rsid w:val="00E30764"/>
    <w:rsid w:val="00E7529B"/>
    <w:rsid w:val="00ED5F70"/>
    <w:rsid w:val="00F006E7"/>
    <w:rsid w:val="00F05E3F"/>
    <w:rsid w:val="00FF57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74172"/>
  <w15:docId w15:val="{F196AAB5-5662-43ED-A5DD-946FCFE9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1644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44F7"/>
  </w:style>
  <w:style w:type="paragraph" w:styleId="Rodap">
    <w:name w:val="footer"/>
    <w:basedOn w:val="Normal"/>
    <w:link w:val="RodapChar"/>
    <w:uiPriority w:val="99"/>
    <w:unhideWhenUsed/>
    <w:rsid w:val="001644F7"/>
    <w:pPr>
      <w:tabs>
        <w:tab w:val="center" w:pos="4252"/>
        <w:tab w:val="right" w:pos="8504"/>
      </w:tabs>
      <w:spacing w:after="0" w:line="240" w:lineRule="auto"/>
    </w:pPr>
  </w:style>
  <w:style w:type="character" w:customStyle="1" w:styleId="RodapChar">
    <w:name w:val="Rodapé Char"/>
    <w:basedOn w:val="Fontepargpadro"/>
    <w:link w:val="Rodap"/>
    <w:uiPriority w:val="99"/>
    <w:rsid w:val="001644F7"/>
  </w:style>
  <w:style w:type="character" w:styleId="Hyperlink">
    <w:name w:val="Hyperlink"/>
    <w:basedOn w:val="Fontepargpadro"/>
    <w:uiPriority w:val="99"/>
    <w:unhideWhenUsed/>
    <w:rsid w:val="00B76796"/>
    <w:rPr>
      <w:color w:val="0563C1" w:themeColor="hyperlink"/>
      <w:u w:val="single"/>
    </w:rPr>
  </w:style>
  <w:style w:type="paragraph" w:styleId="NormalWeb">
    <w:name w:val="Normal (Web)"/>
    <w:basedOn w:val="Normal"/>
    <w:uiPriority w:val="99"/>
    <w:unhideWhenUsed/>
    <w:rsid w:val="009509C2"/>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Forte">
    <w:name w:val="Strong"/>
    <w:basedOn w:val="Fontepargpadro"/>
    <w:uiPriority w:val="22"/>
    <w:qFormat/>
    <w:rsid w:val="00102229"/>
    <w:rPr>
      <w:b/>
      <w:bCs/>
    </w:rPr>
  </w:style>
  <w:style w:type="paragraph" w:styleId="PargrafodaLista">
    <w:name w:val="List Paragraph"/>
    <w:basedOn w:val="Normal"/>
    <w:uiPriority w:val="34"/>
    <w:qFormat/>
    <w:rsid w:val="0051404A"/>
    <w:pPr>
      <w:ind w:left="720"/>
      <w:contextualSpacing/>
    </w:pPr>
  </w:style>
  <w:style w:type="paragraph" w:customStyle="1" w:styleId="Standard">
    <w:name w:val="Standard"/>
    <w:rsid w:val="00BF3F57"/>
    <w:pPr>
      <w:suppressAutoHyphens/>
      <w:autoSpaceDN w:val="0"/>
      <w:textAlignment w:val="baseline"/>
    </w:pPr>
    <w:rPr>
      <w:rFonts w:cs="F"/>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ndrecocareli@usp.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SdvOKsKFpN1K/TqEeFr6qsCITQ==">CgMxLjAyCGguZ2pkZ3hzMg5oLmNuNzM3cXlxdDZwdTgAciExUG5QWkRJZWxsYm5zWUdZQ1JlSTBvLVdyaFp1dXpiZWw=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ABB121-F5E7-4284-98C3-481DC4A60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3619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Gildenir Carolino Santos</dc:creator>
  <cp:lastModifiedBy>Luiza V. Mazieri</cp:lastModifiedBy>
  <cp:revision>2</cp:revision>
  <dcterms:created xsi:type="dcterms:W3CDTF">2023-11-22T16:35:00Z</dcterms:created>
  <dcterms:modified xsi:type="dcterms:W3CDTF">2023-11-22T16:35:00Z</dcterms:modified>
</cp:coreProperties>
</file>