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1B365D"/>
            <w:tcMar>
              <w:top w:w="180" w:type="dxa"/>
              <w:bottom w:w="180" w:type="dxa"/>
              <w:left w:w="200" w:type="dxa"/>
              <w:right w:w="200" w:type="dxa"/>
            </w:tcMar>
          </w:tcPr>
          <w:p>
            <w:pPr>
              <w:spacing w:before="0" w:after="4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REVISTA SABERES UNIVERSITÁRIOS</w:t>
            </w:r>
          </w:p>
          <w:p>
            <w:pPr>
              <w:spacing w:before="40" w:after="0"/>
              <w:jc w:val="center"/>
            </w:pPr>
            <w:r>
              <w:rPr>
                <w:rFonts w:ascii="Arial" w:hAnsi="Arial"/>
                <w:b/>
                <w:color w:val="DCE6F5"/>
                <w:sz w:val="22"/>
              </w:rPr>
              <w:t>DECLARAÇÃO DE USO DE INTELIGÊNCIA ARTIFICIAL (IA)</w:t>
            </w:r>
          </w:p>
        </w:tc>
      </w:tr>
    </w:tbl>
    <w:p>
      <w:pPr>
        <w:spacing w:before="80" w:after="80"/>
      </w:pPr>
    </w:p>
    <w:p>
      <w:pPr>
        <w:spacing w:after="160"/>
      </w:pPr>
      <w:r>
        <w:rPr>
          <w:rFonts w:ascii="Arial" w:hAnsi="Arial"/>
          <w:i/>
          <w:color w:val="64748B"/>
          <w:sz w:val="19"/>
        </w:rPr>
        <w:t>Este documento integra o processo editorial da Revista Saberes Universitários e destina-se a formalizar o compromisso ético e a transparência metodológica quanto ao eventual uso de ferramentas de Inteligência Artificial generativa no manuscrito.</w:t>
      </w:r>
    </w:p>
    <w:p>
      <w:pPr>
        <w:spacing w:before="200" w:after="80"/>
      </w:pPr>
      <w:r>
        <w:rPr>
          <w:rFonts w:ascii="Arial" w:hAnsi="Arial"/>
          <w:b/>
          <w:color w:val="1B365D"/>
          <w:sz w:val="21"/>
        </w:rPr>
        <w:t>1. Identificação do Manuscrito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2592"/>
            <w:shd w:fill="F1F5F9"/>
            <w:tcMar>
              <w:top w:w="60" w:type="dxa"/>
              <w:bottom w:w="60" w:type="dxa"/>
              <w:left w:w="100" w:type="dxa"/>
              <w:right w:w="100" w:type="dxa"/>
            </w:tcMar>
            <w:tcBorders>
              <w:top w:val="single" w:sz="4" w:space="0" w:color="CBD5E1"/>
              <w:bottom w:val="single" w:sz="4" w:space="0" w:color="CBD5E1"/>
              <w:left w:val="single" w:sz="4" w:space="0" w:color="CBD5E1"/>
              <w:right w:val="single" w:sz="4" w:space="0" w:color="CBD5E1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  <w:color w:val="333333"/>
                <w:sz w:val="19"/>
              </w:rPr>
              <w:t>Título do manuscrito:</w:t>
            </w:r>
          </w:p>
        </w:tc>
        <w:tc>
          <w:tcPr>
            <w:tcW w:type="dxa" w:w="7344"/>
            <w:tcMar>
              <w:top w:w="60" w:type="dxa"/>
              <w:bottom w:w="60" w:type="dxa"/>
              <w:left w:w="100" w:type="dxa"/>
              <w:right w:w="100" w:type="dxa"/>
            </w:tcMar>
            <w:tcBorders>
              <w:top w:val="single" w:sz="4" w:space="0" w:color="CBD5E1"/>
              <w:bottom w:val="single" w:sz="4" w:space="0" w:color="CBD5E1"/>
              <w:left w:val="single" w:sz="4" w:space="0" w:color="CBD5E1"/>
              <w:right w:val="single" w:sz="4" w:space="0" w:color="CBD5E1"/>
            </w:tcBorders>
          </w:tcPr>
          <w:p>
            <w:pPr>
              <w:spacing w:after="0"/>
            </w:pPr>
          </w:p>
        </w:tc>
      </w:tr>
      <w:tr>
        <w:tc>
          <w:tcPr>
            <w:tcW w:type="dxa" w:w="2592"/>
            <w:shd w:fill="F1F5F9"/>
            <w:tcMar>
              <w:top w:w="60" w:type="dxa"/>
              <w:bottom w:w="60" w:type="dxa"/>
              <w:left w:w="100" w:type="dxa"/>
              <w:right w:w="100" w:type="dxa"/>
            </w:tcMar>
            <w:tcBorders>
              <w:top w:val="single" w:sz="4" w:space="0" w:color="CBD5E1"/>
              <w:bottom w:val="single" w:sz="4" w:space="0" w:color="CBD5E1"/>
              <w:left w:val="single" w:sz="4" w:space="0" w:color="CBD5E1"/>
              <w:right w:val="single" w:sz="4" w:space="0" w:color="CBD5E1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  <w:color w:val="333333"/>
                <w:sz w:val="19"/>
              </w:rPr>
              <w:t>Autor(es) / Autora(s):</w:t>
            </w:r>
          </w:p>
        </w:tc>
        <w:tc>
          <w:tcPr>
            <w:tcW w:type="dxa" w:w="7344"/>
            <w:tcMar>
              <w:top w:w="60" w:type="dxa"/>
              <w:bottom w:w="60" w:type="dxa"/>
              <w:left w:w="100" w:type="dxa"/>
              <w:right w:w="100" w:type="dxa"/>
            </w:tcMar>
            <w:tcBorders>
              <w:top w:val="single" w:sz="4" w:space="0" w:color="CBD5E1"/>
              <w:bottom w:val="single" w:sz="4" w:space="0" w:color="CBD5E1"/>
              <w:left w:val="single" w:sz="4" w:space="0" w:color="CBD5E1"/>
              <w:right w:val="single" w:sz="4" w:space="0" w:color="CBD5E1"/>
            </w:tcBorders>
          </w:tcPr>
          <w:p>
            <w:pPr>
              <w:spacing w:after="0"/>
            </w:pPr>
          </w:p>
        </w:tc>
      </w:tr>
      <w:tr>
        <w:tc>
          <w:tcPr>
            <w:tcW w:type="dxa" w:w="2592"/>
            <w:shd w:fill="F1F5F9"/>
            <w:tcMar>
              <w:top w:w="60" w:type="dxa"/>
              <w:bottom w:w="60" w:type="dxa"/>
              <w:left w:w="100" w:type="dxa"/>
              <w:right w:w="100" w:type="dxa"/>
            </w:tcMar>
            <w:tcBorders>
              <w:top w:val="single" w:sz="4" w:space="0" w:color="CBD5E1"/>
              <w:bottom w:val="single" w:sz="4" w:space="0" w:color="CBD5E1"/>
              <w:left w:val="single" w:sz="4" w:space="0" w:color="CBD5E1"/>
              <w:right w:val="single" w:sz="4" w:space="0" w:color="CBD5E1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  <w:color w:val="333333"/>
                <w:sz w:val="19"/>
              </w:rPr>
              <w:t>Instituição(ões) de vínculo:</w:t>
            </w:r>
          </w:p>
        </w:tc>
        <w:tc>
          <w:tcPr>
            <w:tcW w:type="dxa" w:w="7344"/>
            <w:tcMar>
              <w:top w:w="60" w:type="dxa"/>
              <w:bottom w:w="60" w:type="dxa"/>
              <w:left w:w="100" w:type="dxa"/>
              <w:right w:w="100" w:type="dxa"/>
            </w:tcMar>
            <w:tcBorders>
              <w:top w:val="single" w:sz="4" w:space="0" w:color="CBD5E1"/>
              <w:bottom w:val="single" w:sz="4" w:space="0" w:color="CBD5E1"/>
              <w:left w:val="single" w:sz="4" w:space="0" w:color="CBD5E1"/>
              <w:right w:val="single" w:sz="4" w:space="0" w:color="CBD5E1"/>
            </w:tcBorders>
          </w:tcPr>
          <w:p>
            <w:pPr>
              <w:spacing w:after="0"/>
            </w:pPr>
          </w:p>
        </w:tc>
      </w:tr>
    </w:tbl>
    <w:p>
      <w:pPr>
        <w:spacing w:before="200" w:after="80"/>
      </w:pPr>
      <w:r>
        <w:rPr>
          <w:rFonts w:ascii="Arial" w:hAnsi="Arial"/>
          <w:b/>
          <w:color w:val="1B365D"/>
          <w:sz w:val="21"/>
        </w:rPr>
        <w:t>2. Declaração Geral sobre o Uso de IA</w:t>
      </w:r>
    </w:p>
    <w:p>
      <w:pPr>
        <w:spacing w:before="40" w:after="60"/>
        <w:ind w:left="288"/>
      </w:pPr>
      <w:r>
        <w:rPr>
          <w:rFonts w:ascii="Arial" w:hAnsi="Arial"/>
          <w:b/>
          <w:sz w:val="19"/>
        </w:rPr>
        <w:t xml:space="preserve">[   ] NÃO houve uso </w:t>
      </w:r>
      <w:r>
        <w:rPr>
          <w:rFonts w:ascii="Arial" w:hAnsi="Arial"/>
          <w:sz w:val="19"/>
        </w:rPr>
        <w:t>de ferramentas de Inteligência Artificial ou tecnologias generativas correlatas na elaboração, análise ou redação deste manuscrito.</w:t>
      </w:r>
    </w:p>
    <w:p>
      <w:pPr>
        <w:spacing w:before="40" w:after="120"/>
        <w:ind w:left="288"/>
      </w:pPr>
      <w:r>
        <w:rPr>
          <w:rFonts w:ascii="Arial" w:hAnsi="Arial"/>
          <w:b/>
          <w:sz w:val="19"/>
        </w:rPr>
        <w:t xml:space="preserve">[   ] HOUVE uso </w:t>
      </w:r>
      <w:r>
        <w:rPr>
          <w:rFonts w:ascii="Arial" w:hAnsi="Arial"/>
          <w:sz w:val="19"/>
        </w:rPr>
        <w:t>de ferramentas de Inteligência Artificial na preparação do trabalho, conforme especificações detalhadas na Seção 3 abaixo.</w:t>
      </w:r>
    </w:p>
    <w:p>
      <w:pPr>
        <w:spacing w:before="200" w:after="80"/>
      </w:pPr>
      <w:r>
        <w:rPr>
          <w:rFonts w:ascii="Arial" w:hAnsi="Arial"/>
          <w:b/>
          <w:color w:val="1B365D"/>
          <w:sz w:val="21"/>
        </w:rPr>
        <w:t>3. Detalhamento Técnico do Uso de IA (Obrigatório se assinalada a opção afirmativa acima)</w:t>
      </w:r>
    </w:p>
    <w:p>
      <w:pPr>
        <w:spacing w:before="60" w:after="40"/>
      </w:pPr>
      <w:r>
        <w:rPr>
          <w:rFonts w:ascii="Arial" w:hAnsi="Arial"/>
          <w:b/>
          <w:sz w:val="19"/>
        </w:rPr>
        <w:t xml:space="preserve">3.1 Ferramenta(s) e Plataforma(s) Utilizada(s): </w:t>
      </w:r>
      <w:r>
        <w:rPr>
          <w:rFonts w:ascii="Arial" w:hAnsi="Arial"/>
          <w:i/>
          <w:sz w:val="18"/>
        </w:rPr>
        <w:t>(Ex.: ChatGPT, Copilot, Claude, DeepL, Grammarly, etc.)</w:t>
        <w:br/>
      </w:r>
      <w:r>
        <w:rPr>
          <w:rFonts w:ascii="Arial" w:hAnsi="Arial"/>
          <w:sz w:val="19"/>
        </w:rPr>
        <w:t>Resposta: _________________________________________________________________________________</w:t>
      </w:r>
    </w:p>
    <w:p>
      <w:pPr>
        <w:spacing w:before="60" w:after="40"/>
      </w:pPr>
      <w:r>
        <w:rPr>
          <w:rFonts w:ascii="Arial" w:hAnsi="Arial"/>
          <w:b/>
          <w:sz w:val="19"/>
        </w:rPr>
        <w:t xml:space="preserve">3.2 Versão / Modelo e Desenvolvedor: </w:t>
      </w:r>
      <w:r>
        <w:rPr>
          <w:rFonts w:ascii="Arial" w:hAnsi="Arial"/>
          <w:i/>
          <w:sz w:val="18"/>
        </w:rPr>
        <w:t>(Ex.: GPT-4o [OpenAI], Claude 3.5 Sonnet [Anthropic], DeepL Pro, etc.)</w:t>
        <w:br/>
      </w:r>
      <w:r>
        <w:rPr>
          <w:rFonts w:ascii="Arial" w:hAnsi="Arial"/>
          <w:sz w:val="19"/>
        </w:rPr>
        <w:t>Versão / Modelo: ____________________________________________________________________________</w:t>
      </w:r>
    </w:p>
    <w:p>
      <w:pPr>
        <w:spacing w:before="60" w:after="40"/>
      </w:pPr>
      <w:r>
        <w:rPr>
          <w:rFonts w:ascii="Arial" w:hAnsi="Arial"/>
          <w:b/>
          <w:sz w:val="19"/>
        </w:rPr>
        <w:t xml:space="preserve">3.3 Finalidade(s) do Uso: </w:t>
      </w:r>
      <w:r>
        <w:rPr>
          <w:rFonts w:ascii="Arial" w:hAnsi="Arial"/>
          <w:i/>
          <w:sz w:val="18"/>
        </w:rPr>
        <w:t>(Assinale todas as que se aplicam)</w:t>
        <w:br/>
      </w:r>
      <w:r>
        <w:rPr>
          <w:rFonts w:ascii="Arial" w:hAnsi="Arial"/>
          <w:sz w:val="19"/>
        </w:rPr>
        <w:t>[   ] Revisão linguística / gramatical / ortográfica</w:t>
        <w:br/>
        <w:t>[   ] Apoio à tradução ou versionamento de idioma</w:t>
        <w:br/>
        <w:t>[   ] Reestruturação sintática ou formatação textual</w:t>
        <w:br/>
        <w:t>[   ] Apoio na geração/revisão de códigos de programação ou scripts</w:t>
        <w:br/>
        <w:t>[   ] Outro (especificar detalhadamente): ____________________________________________________</w:t>
      </w:r>
    </w:p>
    <w:p>
      <w:pPr>
        <w:spacing w:before="60" w:after="40"/>
      </w:pPr>
      <w:r>
        <w:rPr>
          <w:rFonts w:ascii="Arial" w:hAnsi="Arial"/>
          <w:b/>
          <w:sz w:val="19"/>
        </w:rPr>
        <w:t>3.4 Descrição Sucinta da Aplicação Metodológica:</w:t>
        <w:br/>
      </w:r>
      <w:r>
        <w:rPr>
          <w:rFonts w:ascii="Arial" w:hAnsi="Arial"/>
          <w:sz w:val="19"/>
        </w:rPr>
        <w:t>(Descreva brevemente como a ferramenta atuou, incluindo os principais comandos/prompts utilizados):</w:t>
        <w:br/>
        <w:t>___________________________________________________________________________________________</w:t>
        <w:br/>
        <w:t>___________________________________________________________________________________________</w:t>
      </w:r>
    </w:p>
    <w:p>
      <w:pPr>
        <w:spacing w:before="60" w:after="40"/>
      </w:pPr>
      <w:r>
        <w:rPr>
          <w:rFonts w:ascii="Arial" w:hAnsi="Arial"/>
          <w:b/>
          <w:sz w:val="19"/>
        </w:rPr>
        <w:t>3.5 Limites de Utilização (O que NÃO foi realizado por IA):</w:t>
        <w:br/>
      </w:r>
      <w:r>
        <w:rPr>
          <w:rFonts w:ascii="Arial" w:hAnsi="Arial"/>
          <w:sz w:val="19"/>
        </w:rPr>
        <w:t>(Indique explicitamente as etapas mantidas sob controle puramente humano, ex.: interpretação, formulação de conclusões):</w:t>
        <w:br/>
        <w:t>___________________________________________________________________________________________</w:t>
        <w:br/>
        <w:t>___________________________________________________________________________________________</w:t>
      </w:r>
    </w:p>
    <w:p>
      <w:pPr>
        <w:spacing w:before="60" w:after="80"/>
      </w:pPr>
      <w:r>
        <w:rPr>
          <w:rFonts w:ascii="Arial" w:hAnsi="Arial"/>
          <w:b/>
          <w:sz w:val="19"/>
        </w:rPr>
        <w:t>3.6 Registro de Diálogo / Histórico de Interação (Opcional):</w:t>
        <w:br/>
      </w:r>
      <w:r>
        <w:rPr>
          <w:rFonts w:ascii="Arial" w:hAnsi="Arial"/>
          <w:sz w:val="19"/>
        </w:rPr>
        <w:t>Link público do chat/histórico de prompts: ____________________________________________________</w:t>
      </w:r>
    </w:p>
    <w:p>
      <w:pPr>
        <w:spacing w:before="200" w:after="80"/>
      </w:pPr>
      <w:r>
        <w:rPr>
          <w:rFonts w:ascii="Arial" w:hAnsi="Arial"/>
          <w:b/>
          <w:color w:val="1B365D"/>
          <w:sz w:val="21"/>
        </w:rPr>
        <w:t>4. Declaração de Responsabilidade e Integridade Ética</w:t>
      </w:r>
    </w:p>
    <w:p>
      <w:pPr>
        <w:spacing w:before="20" w:after="40"/>
        <w:ind w:left="288"/>
      </w:pPr>
      <w:r>
        <w:rPr>
          <w:rFonts w:ascii="Arial" w:hAnsi="Arial"/>
          <w:b/>
          <w:color w:val="1B365D"/>
          <w:sz w:val="19"/>
        </w:rPr>
        <w:t xml:space="preserve">•  </w:t>
      </w:r>
      <w:r>
        <w:rPr>
          <w:rFonts w:ascii="Arial" w:hAnsi="Arial"/>
          <w:sz w:val="19"/>
        </w:rPr>
        <w:t>Todas as decisões intelectuais, teóricas, conceituais, metodológicas e interpretativas contidas no manuscrito são de responsabilidade e autoria estritamente humanas.</w:t>
      </w:r>
    </w:p>
    <w:p>
      <w:pPr>
        <w:spacing w:before="20" w:after="40"/>
        <w:ind w:left="288"/>
      </w:pPr>
      <w:r>
        <w:rPr>
          <w:rFonts w:ascii="Arial" w:hAnsi="Arial"/>
          <w:b/>
          <w:color w:val="1B365D"/>
          <w:sz w:val="19"/>
        </w:rPr>
        <w:t xml:space="preserve">•  </w:t>
      </w:r>
      <w:r>
        <w:rPr>
          <w:rFonts w:ascii="Arial" w:hAnsi="Arial"/>
          <w:sz w:val="19"/>
        </w:rPr>
        <w:t>Nenhuma ferramenta de IA é creditada como autora ou coautora do manuscrito, em consonância com as diretrizes da Revista Saberes Universitários e os padrões internacionais (COPE/SciELO).</w:t>
      </w:r>
    </w:p>
    <w:p>
      <w:pPr>
        <w:spacing w:before="20" w:after="40"/>
        <w:ind w:left="288"/>
      </w:pPr>
      <w:r>
        <w:rPr>
          <w:rFonts w:ascii="Arial" w:hAnsi="Arial"/>
          <w:b/>
          <w:color w:val="1B365D"/>
          <w:sz w:val="19"/>
        </w:rPr>
        <w:t xml:space="preserve">•  </w:t>
      </w:r>
      <w:r>
        <w:rPr>
          <w:rFonts w:ascii="Arial" w:hAnsi="Arial"/>
          <w:sz w:val="19"/>
        </w:rPr>
        <w:t>A ferramenta de IA foi empregada unicamente como recurso instrumental de apoio técnico/linguístico.</w:t>
      </w:r>
    </w:p>
    <w:p>
      <w:pPr>
        <w:spacing w:before="20" w:after="40"/>
        <w:ind w:left="288"/>
      </w:pPr>
      <w:r>
        <w:rPr>
          <w:rFonts w:ascii="Arial" w:hAnsi="Arial"/>
          <w:b/>
          <w:color w:val="1B365D"/>
          <w:sz w:val="19"/>
        </w:rPr>
        <w:t xml:space="preserve">•  </w:t>
      </w:r>
      <w:r>
        <w:rPr>
          <w:rFonts w:ascii="Arial" w:hAnsi="Arial"/>
          <w:sz w:val="19"/>
        </w:rPr>
        <w:t>Todo o conteúdo processado ou sugerido por IA foi integralmente revisado, checado quanto à veracidade factual e validado pelo(s) autor(es).</w:t>
      </w:r>
    </w:p>
    <w:p>
      <w:pPr>
        <w:spacing w:before="20" w:after="40"/>
        <w:ind w:left="288"/>
      </w:pPr>
      <w:r>
        <w:rPr>
          <w:rFonts w:ascii="Arial" w:hAnsi="Arial"/>
          <w:b/>
          <w:color w:val="1B365D"/>
          <w:sz w:val="19"/>
        </w:rPr>
        <w:t xml:space="preserve">•  </w:t>
      </w:r>
      <w:r>
        <w:rPr>
          <w:rFonts w:ascii="Arial" w:hAnsi="Arial"/>
          <w:sz w:val="19"/>
        </w:rPr>
        <w:t>Os(as) signatários(as) assumem integral responsabilidade civil, ética e científica pelo conteúdo final do trabalho, inclusive em eventuais demandas de verificação de originalidade e integridade.</w:t>
      </w:r>
    </w:p>
    <w:p>
      <w:pPr>
        <w:spacing w:before="200" w:after="80"/>
      </w:pPr>
      <w:r>
        <w:rPr>
          <w:rFonts w:ascii="Arial" w:hAnsi="Arial"/>
          <w:b/>
          <w:color w:val="1B365D"/>
          <w:sz w:val="21"/>
        </w:rPr>
        <w:t>5. Confirmação Final e Assinatura</w:t>
      </w:r>
    </w:p>
    <w:p>
      <w:pPr>
        <w:spacing w:before="40" w:after="160"/>
      </w:pPr>
      <w:r>
        <w:rPr>
          <w:rFonts w:ascii="Arial" w:hAnsi="Arial"/>
          <w:i/>
          <w:sz w:val="19"/>
        </w:rPr>
        <w:t>Declaro, perante o Conselho Editorial da Revista Saberes Universitários, que as informações aqui prestadas são verídicas, completas e refletem com exatidão a metodologia empregada na elaboração do manuscrito.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4968"/>
            <w:tcMar>
              <w:top w:w="80" w:type="dxa"/>
              <w:bottom w:w="80" w:type="dxa"/>
              <w:left w:w="100" w:type="dxa"/>
              <w:right w:w="100" w:type="dxa"/>
            </w:tcMar>
            <w:tcBorders>
              <w:top w:val="single" w:sz="4" w:space="0" w:color="E2E8F0"/>
              <w:bottom w:val="single" w:sz="4" w:space="0" w:color="E2E8F0"/>
              <w:left w:val="single" w:sz="4" w:space="0" w:color="E2E8F0"/>
              <w:right w:val="single" w:sz="4" w:space="0" w:color="E2E8F0"/>
            </w:tcBorders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Local e Data:</w:t>
              <w:br/>
              <w:br/>
              <w:t>___________________________________</w:t>
            </w:r>
          </w:p>
        </w:tc>
        <w:tc>
          <w:tcPr>
            <w:tcW w:type="dxa" w:w="4968"/>
            <w:tcMar>
              <w:top w:w="80" w:type="dxa"/>
              <w:bottom w:w="80" w:type="dxa"/>
              <w:left w:w="100" w:type="dxa"/>
              <w:right w:w="100" w:type="dxa"/>
            </w:tcMar>
            <w:tcBorders>
              <w:top w:val="single" w:sz="4" w:space="0" w:color="E2E8F0"/>
              <w:bottom w:val="single" w:sz="4" w:space="0" w:color="E2E8F0"/>
              <w:left w:val="single" w:sz="4" w:space="0" w:color="E2E8F0"/>
              <w:right w:val="single" w:sz="4" w:space="0" w:color="E2E8F0"/>
            </w:tcBorders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Nome do(a) Autor(a) Responsável:</w:t>
              <w:br/>
              <w:br/>
              <w:t>___________________________________</w:t>
            </w:r>
          </w:p>
        </w:tc>
      </w:tr>
      <w:tr>
        <w:tc>
          <w:tcPr>
            <w:tcW w:type="dxa" w:w="9936"/>
            <w:tcMar>
              <w:top w:w="80" w:type="dxa"/>
              <w:bottom w:w="80" w:type="dxa"/>
              <w:left w:w="100" w:type="dxa"/>
              <w:right w:w="100" w:type="dxa"/>
            </w:tcMar>
            <w:gridSpan w:val="2"/>
            <w:tcBorders>
              <w:top w:val="single" w:sz="4" w:space="0" w:color="E2E8F0"/>
              <w:bottom w:val="single" w:sz="4" w:space="0" w:color="E2E8F0"/>
              <w:left w:val="single" w:sz="4" w:space="0" w:color="E2E8F0"/>
              <w:right w:val="single" w:sz="4" w:space="0" w:color="E2E8F0"/>
            </w:tcBorders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Assinatura (Digital via Assinador Gov.br, ICP-Brasil ou equivalente):</w:t>
              <w:br/>
              <w:br/>
              <w:br/>
              <w:t>_________________________________________________________________________________</w:t>
            </w:r>
          </w:p>
        </w:tc>
      </w:tr>
    </w:tbl>
    <w:p>
      <w:pPr>
        <w:spacing w:before="160" w:after="0"/>
      </w:pPr>
      <w:r>
        <w:rPr>
          <w:rFonts w:ascii="Arial" w:hAnsi="Arial"/>
          <w:b/>
          <w:color w:val="64748B"/>
          <w:sz w:val="17"/>
        </w:rPr>
        <w:t xml:space="preserve">Instrução de submissão: </w:t>
      </w:r>
      <w:r>
        <w:rPr>
          <w:rFonts w:ascii="Arial" w:hAnsi="Arial"/>
          <w:i/>
          <w:color w:val="64748B"/>
          <w:sz w:val="17"/>
        </w:rPr>
        <w:t>Preencha todos os campos aplicáveis, assine digitalmente (gov.br ou certificado equivalente), salve/exporte em formato PDF e anexe este documento na etapa apropriada de submissão no sistema da Revista Saberes Universitários.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